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89BC" w14:textId="77777777" w:rsidR="008B598B" w:rsidRDefault="008B598B" w:rsidP="00E16460">
      <w:pPr>
        <w:jc w:val="center"/>
        <w:rPr>
          <w:rFonts w:ascii="Arial" w:hAnsi="Arial" w:cs="Arial"/>
          <w:b/>
          <w:sz w:val="22"/>
          <w:szCs w:val="22"/>
          <w:u w:val="single"/>
        </w:rPr>
      </w:pPr>
      <w:bookmarkStart w:id="0" w:name="_GoBack"/>
      <w:bookmarkEnd w:id="0"/>
    </w:p>
    <w:p w14:paraId="7F184EFF" w14:textId="1504BA1E" w:rsidR="00C73FF3" w:rsidRPr="00D83890" w:rsidRDefault="00C73FF3" w:rsidP="00900BB6">
      <w:pPr>
        <w:jc w:val="center"/>
        <w:rPr>
          <w:rFonts w:ascii="Arial" w:hAnsi="Arial" w:cs="Arial"/>
          <w:b/>
          <w:sz w:val="28"/>
          <w:szCs w:val="28"/>
        </w:rPr>
      </w:pPr>
      <w:r w:rsidRPr="00D83890">
        <w:rPr>
          <w:rFonts w:ascii="Arial" w:hAnsi="Arial" w:cs="Arial"/>
          <w:b/>
          <w:sz w:val="28"/>
          <w:szCs w:val="28"/>
        </w:rPr>
        <w:t>Jabra launches Jabra Elite 25e headphone</w:t>
      </w:r>
      <w:r w:rsidR="007A055F">
        <w:rPr>
          <w:rFonts w:ascii="Arial" w:hAnsi="Arial" w:cs="Arial"/>
          <w:b/>
          <w:sz w:val="28"/>
          <w:szCs w:val="28"/>
        </w:rPr>
        <w:t>s</w:t>
      </w:r>
      <w:r w:rsidRPr="00D83890">
        <w:rPr>
          <w:rFonts w:ascii="Arial" w:hAnsi="Arial" w:cs="Arial"/>
          <w:b/>
          <w:sz w:val="28"/>
          <w:szCs w:val="28"/>
        </w:rPr>
        <w:t xml:space="preserve"> with best-in-class battery for wireless calls and </w:t>
      </w:r>
      <w:r w:rsidR="009851C0" w:rsidRPr="00D83890">
        <w:rPr>
          <w:rFonts w:ascii="Arial" w:hAnsi="Arial" w:cs="Arial"/>
          <w:b/>
          <w:sz w:val="28"/>
          <w:szCs w:val="28"/>
        </w:rPr>
        <w:t>m</w:t>
      </w:r>
      <w:r w:rsidR="00527442">
        <w:rPr>
          <w:rFonts w:ascii="Arial" w:hAnsi="Arial" w:cs="Arial"/>
          <w:b/>
          <w:sz w:val="28"/>
          <w:szCs w:val="28"/>
        </w:rPr>
        <w:t>usic</w:t>
      </w:r>
    </w:p>
    <w:p w14:paraId="494BD193" w14:textId="77777777" w:rsidR="00C73FF3" w:rsidRPr="00D83890" w:rsidRDefault="00C73FF3">
      <w:pPr>
        <w:rPr>
          <w:rFonts w:ascii="Arial" w:hAnsi="Arial" w:cs="Arial"/>
          <w:sz w:val="22"/>
          <w:szCs w:val="22"/>
        </w:rPr>
      </w:pPr>
    </w:p>
    <w:p w14:paraId="1FE393F2" w14:textId="77777777" w:rsidR="00C73FF3" w:rsidRPr="00E44519" w:rsidRDefault="00C73FF3" w:rsidP="007A055F">
      <w:pPr>
        <w:pStyle w:val="ListParagraph"/>
        <w:numPr>
          <w:ilvl w:val="0"/>
          <w:numId w:val="6"/>
        </w:numPr>
        <w:rPr>
          <w:rFonts w:ascii="Arial" w:hAnsi="Arial" w:cs="Arial"/>
          <w:sz w:val="20"/>
          <w:szCs w:val="20"/>
        </w:rPr>
      </w:pPr>
      <w:r w:rsidRPr="00E44519">
        <w:rPr>
          <w:rFonts w:ascii="Arial" w:hAnsi="Arial" w:cs="Arial"/>
          <w:sz w:val="20"/>
          <w:szCs w:val="20"/>
        </w:rPr>
        <w:t>Up to 18 hours of battery time</w:t>
      </w:r>
    </w:p>
    <w:p w14:paraId="7CECDB2B" w14:textId="314DCF31" w:rsidR="00C73FF3" w:rsidRPr="00E44519" w:rsidRDefault="00FA747F" w:rsidP="007A055F">
      <w:pPr>
        <w:pStyle w:val="ListParagraph"/>
        <w:numPr>
          <w:ilvl w:val="0"/>
          <w:numId w:val="6"/>
        </w:numPr>
        <w:rPr>
          <w:rFonts w:ascii="Arial" w:hAnsi="Arial" w:cs="Arial"/>
          <w:sz w:val="20"/>
          <w:szCs w:val="20"/>
        </w:rPr>
      </w:pPr>
      <w:r w:rsidRPr="00E44519">
        <w:rPr>
          <w:rFonts w:ascii="Arial" w:hAnsi="Arial" w:cs="Arial"/>
          <w:sz w:val="20"/>
          <w:szCs w:val="20"/>
        </w:rPr>
        <w:t xml:space="preserve">Seamlessly switch between calls and music, </w:t>
      </w:r>
      <w:r w:rsidR="00F0455E" w:rsidRPr="00E44519">
        <w:rPr>
          <w:rFonts w:ascii="Arial" w:hAnsi="Arial" w:cs="Arial"/>
          <w:sz w:val="20"/>
          <w:szCs w:val="20"/>
        </w:rPr>
        <w:t>on-the-go</w:t>
      </w:r>
      <w:r w:rsidRPr="00E44519">
        <w:rPr>
          <w:rFonts w:ascii="Arial" w:hAnsi="Arial" w:cs="Arial"/>
          <w:sz w:val="20"/>
          <w:szCs w:val="20"/>
        </w:rPr>
        <w:t>,</w:t>
      </w:r>
      <w:r w:rsidR="00C73FF3" w:rsidRPr="00E44519">
        <w:rPr>
          <w:rFonts w:ascii="Arial" w:hAnsi="Arial" w:cs="Arial"/>
          <w:sz w:val="20"/>
          <w:szCs w:val="20"/>
        </w:rPr>
        <w:t xml:space="preserve"> throughout the day</w:t>
      </w:r>
    </w:p>
    <w:p w14:paraId="16EB1575" w14:textId="4E3BCCD0" w:rsidR="00C73FF3" w:rsidRPr="002C47A0" w:rsidRDefault="00400C11" w:rsidP="007A055F">
      <w:pPr>
        <w:pStyle w:val="ListParagraph"/>
        <w:numPr>
          <w:ilvl w:val="0"/>
          <w:numId w:val="6"/>
        </w:numPr>
        <w:rPr>
          <w:rFonts w:ascii="Arial" w:hAnsi="Arial" w:cs="Arial"/>
          <w:sz w:val="20"/>
          <w:szCs w:val="20"/>
        </w:rPr>
      </w:pPr>
      <w:r w:rsidRPr="00E44519">
        <w:rPr>
          <w:rFonts w:ascii="Arial" w:hAnsi="Arial" w:cs="Arial"/>
          <w:sz w:val="20"/>
          <w:szCs w:val="20"/>
        </w:rPr>
        <w:t>Superior</w:t>
      </w:r>
      <w:r w:rsidR="00447F33" w:rsidRPr="00E44519">
        <w:rPr>
          <w:rFonts w:ascii="Arial" w:hAnsi="Arial" w:cs="Arial"/>
          <w:sz w:val="20"/>
          <w:szCs w:val="20"/>
        </w:rPr>
        <w:t xml:space="preserve"> design for </w:t>
      </w:r>
      <w:proofErr w:type="spellStart"/>
      <w:r w:rsidR="00ED4F55" w:rsidRPr="00E44519">
        <w:rPr>
          <w:rFonts w:ascii="Arial" w:hAnsi="Arial" w:cs="Arial"/>
          <w:sz w:val="20"/>
          <w:szCs w:val="20"/>
        </w:rPr>
        <w:t>optimi</w:t>
      </w:r>
      <w:r w:rsidR="00ED4F55">
        <w:rPr>
          <w:rFonts w:ascii="Arial" w:hAnsi="Arial" w:cs="Arial"/>
          <w:sz w:val="20"/>
          <w:szCs w:val="20"/>
        </w:rPr>
        <w:t>s</w:t>
      </w:r>
      <w:r w:rsidR="00ED4F55" w:rsidRPr="002C47A0">
        <w:rPr>
          <w:rFonts w:ascii="Arial" w:hAnsi="Arial" w:cs="Arial"/>
          <w:sz w:val="20"/>
          <w:szCs w:val="20"/>
        </w:rPr>
        <w:t>ed</w:t>
      </w:r>
      <w:proofErr w:type="spellEnd"/>
      <w:r w:rsidR="00ED4F55" w:rsidRPr="002C47A0">
        <w:rPr>
          <w:rFonts w:ascii="Arial" w:hAnsi="Arial" w:cs="Arial"/>
          <w:sz w:val="20"/>
          <w:szCs w:val="20"/>
        </w:rPr>
        <w:t xml:space="preserve"> </w:t>
      </w:r>
      <w:r w:rsidR="00447F33" w:rsidRPr="002C47A0">
        <w:rPr>
          <w:rFonts w:ascii="Arial" w:hAnsi="Arial" w:cs="Arial"/>
          <w:sz w:val="20"/>
          <w:szCs w:val="20"/>
        </w:rPr>
        <w:t>comfort and fit</w:t>
      </w:r>
    </w:p>
    <w:p w14:paraId="74F69D83" w14:textId="77777777" w:rsidR="007A055F" w:rsidRPr="002C47A0" w:rsidRDefault="00EF2BBE" w:rsidP="007A055F">
      <w:pPr>
        <w:pStyle w:val="ListParagraph"/>
        <w:numPr>
          <w:ilvl w:val="0"/>
          <w:numId w:val="6"/>
        </w:numPr>
        <w:rPr>
          <w:rFonts w:ascii="Arial" w:hAnsi="Arial" w:cs="Arial"/>
          <w:sz w:val="20"/>
          <w:szCs w:val="20"/>
        </w:rPr>
      </w:pPr>
      <w:r w:rsidRPr="002C47A0">
        <w:rPr>
          <w:rFonts w:ascii="Arial" w:hAnsi="Arial" w:cs="Arial"/>
          <w:sz w:val="20"/>
          <w:szCs w:val="20"/>
        </w:rPr>
        <w:t>Wind and water resistant</w:t>
      </w:r>
    </w:p>
    <w:p w14:paraId="62662B32" w14:textId="626A6785" w:rsidR="00EF2BBE" w:rsidRPr="002C47A0" w:rsidRDefault="007A055F" w:rsidP="007A055F">
      <w:pPr>
        <w:pStyle w:val="ListParagraph"/>
        <w:numPr>
          <w:ilvl w:val="0"/>
          <w:numId w:val="6"/>
        </w:numPr>
        <w:rPr>
          <w:rFonts w:ascii="Arial" w:hAnsi="Arial" w:cs="Arial"/>
          <w:sz w:val="20"/>
          <w:szCs w:val="20"/>
        </w:rPr>
      </w:pPr>
      <w:r w:rsidRPr="002C47A0">
        <w:rPr>
          <w:rFonts w:ascii="Arial" w:hAnsi="Arial" w:cs="Arial"/>
          <w:sz w:val="20"/>
          <w:szCs w:val="20"/>
        </w:rPr>
        <w:t>D</w:t>
      </w:r>
      <w:r w:rsidR="006A4C8A" w:rsidRPr="002C47A0">
        <w:rPr>
          <w:rFonts w:ascii="Arial" w:hAnsi="Arial" w:cs="Arial"/>
          <w:sz w:val="20"/>
          <w:szCs w:val="20"/>
        </w:rPr>
        <w:t>edicated Siri</w:t>
      </w:r>
      <w:r w:rsidR="00154BE3" w:rsidRPr="002C47A0">
        <w:rPr>
          <w:rFonts w:ascii="Arial" w:hAnsi="Arial" w:cs="Arial"/>
          <w:sz w:val="20"/>
          <w:szCs w:val="20"/>
          <w:vertAlign w:val="superscript"/>
        </w:rPr>
        <w:t>®</w:t>
      </w:r>
      <w:r w:rsidR="00154BE3" w:rsidRPr="002C47A0">
        <w:rPr>
          <w:rFonts w:ascii="Arial" w:hAnsi="Arial" w:cs="Arial"/>
          <w:sz w:val="20"/>
          <w:szCs w:val="20"/>
        </w:rPr>
        <w:t xml:space="preserve"> </w:t>
      </w:r>
      <w:r w:rsidR="006A4C8A" w:rsidRPr="002C47A0">
        <w:rPr>
          <w:rFonts w:ascii="Arial" w:hAnsi="Arial" w:cs="Arial"/>
          <w:sz w:val="20"/>
          <w:szCs w:val="20"/>
        </w:rPr>
        <w:t>and Google Now</w:t>
      </w:r>
      <w:r w:rsidR="00C752A1" w:rsidRPr="002C47A0">
        <w:rPr>
          <w:rFonts w:ascii="Arial" w:hAnsi="Arial" w:cs="Arial"/>
          <w:sz w:val="20"/>
          <w:szCs w:val="20"/>
        </w:rPr>
        <w:t>™</w:t>
      </w:r>
      <w:r w:rsidR="006A4C8A" w:rsidRPr="002C47A0">
        <w:rPr>
          <w:rFonts w:ascii="Arial" w:hAnsi="Arial" w:cs="Arial"/>
          <w:sz w:val="20"/>
          <w:szCs w:val="20"/>
        </w:rPr>
        <w:t xml:space="preserve"> button</w:t>
      </w:r>
      <w:r w:rsidR="00EF2BBE" w:rsidRPr="002C47A0">
        <w:rPr>
          <w:rFonts w:ascii="Arial" w:hAnsi="Arial" w:cs="Arial"/>
          <w:sz w:val="20"/>
          <w:szCs w:val="20"/>
        </w:rPr>
        <w:t xml:space="preserve"> </w:t>
      </w:r>
    </w:p>
    <w:p w14:paraId="64BD0F5B" w14:textId="6138CB34" w:rsidR="00011D01" w:rsidRPr="002C47A0" w:rsidRDefault="00011D01">
      <w:pPr>
        <w:rPr>
          <w:rFonts w:ascii="Arial" w:hAnsi="Arial" w:cs="Arial"/>
          <w:b/>
          <w:sz w:val="20"/>
          <w:szCs w:val="20"/>
        </w:rPr>
      </w:pPr>
    </w:p>
    <w:p w14:paraId="440306E7" w14:textId="5AD86A19" w:rsidR="00011D01" w:rsidRPr="002C47A0" w:rsidRDefault="00FD0BAD" w:rsidP="00011D01">
      <w:pPr>
        <w:jc w:val="center"/>
        <w:rPr>
          <w:rFonts w:ascii="Arial" w:hAnsi="Arial" w:cs="Arial"/>
          <w:b/>
          <w:sz w:val="20"/>
          <w:szCs w:val="20"/>
        </w:rPr>
      </w:pPr>
      <w:r w:rsidRPr="002C47A0">
        <w:rPr>
          <w:rFonts w:ascii="Arial" w:hAnsi="Arial" w:cs="Arial"/>
          <w:b/>
          <w:noProof/>
          <w:sz w:val="20"/>
          <w:szCs w:val="20"/>
          <w:lang w:val="en-AU" w:eastAsia="en-AU"/>
        </w:rPr>
        <w:drawing>
          <wp:anchor distT="0" distB="0" distL="114300" distR="114300" simplePos="0" relativeHeight="251662336" behindDoc="0" locked="0" layoutInCell="1" allowOverlap="1" wp14:anchorId="42CA9BCB" wp14:editId="448DD350">
            <wp:simplePos x="0" y="0"/>
            <wp:positionH relativeFrom="column">
              <wp:posOffset>3619500</wp:posOffset>
            </wp:positionH>
            <wp:positionV relativeFrom="paragraph">
              <wp:posOffset>65405</wp:posOffset>
            </wp:positionV>
            <wp:extent cx="2075180" cy="1353185"/>
            <wp:effectExtent l="0" t="0" r="1270" b="0"/>
            <wp:wrapThrough wrapText="bothSides">
              <wp:wrapPolygon edited="0">
                <wp:start x="0" y="0"/>
                <wp:lineTo x="0" y="21286"/>
                <wp:lineTo x="21415" y="21286"/>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ra%20Elite%2025e/Jabra%20Elite%2025e%20_adshot.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2150" b="32943"/>
                    <a:stretch/>
                  </pic:blipFill>
                  <pic:spPr bwMode="auto">
                    <a:xfrm>
                      <a:off x="0" y="0"/>
                      <a:ext cx="2075180" cy="1353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9462F" w14:textId="3843535B" w:rsidR="002275D6" w:rsidRPr="002C47A0" w:rsidRDefault="00B575EB">
      <w:pPr>
        <w:rPr>
          <w:rFonts w:ascii="Arial" w:hAnsi="Arial" w:cs="Arial"/>
          <w:sz w:val="20"/>
          <w:szCs w:val="20"/>
        </w:rPr>
      </w:pPr>
      <w:r w:rsidRPr="002C47A0">
        <w:rPr>
          <w:rFonts w:ascii="Arial" w:hAnsi="Arial" w:cs="Arial"/>
          <w:b/>
          <w:sz w:val="20"/>
          <w:szCs w:val="20"/>
        </w:rPr>
        <w:t>Sydney, Australia</w:t>
      </w:r>
      <w:r w:rsidR="007205F0" w:rsidRPr="002C47A0">
        <w:rPr>
          <w:rFonts w:ascii="Arial" w:hAnsi="Arial" w:cs="Arial"/>
          <w:b/>
          <w:sz w:val="20"/>
          <w:szCs w:val="20"/>
        </w:rPr>
        <w:t xml:space="preserve">, </w:t>
      </w:r>
      <w:r w:rsidR="00850619">
        <w:rPr>
          <w:rFonts w:ascii="Arial" w:hAnsi="Arial" w:cs="Arial"/>
          <w:b/>
          <w:sz w:val="20"/>
          <w:szCs w:val="20"/>
        </w:rPr>
        <w:t>6</w:t>
      </w:r>
      <w:r w:rsidR="000016E9">
        <w:rPr>
          <w:rFonts w:ascii="Arial" w:hAnsi="Arial" w:cs="Arial"/>
          <w:b/>
          <w:sz w:val="20"/>
          <w:szCs w:val="20"/>
        </w:rPr>
        <w:t xml:space="preserve"> </w:t>
      </w:r>
      <w:r w:rsidR="00ED4F55">
        <w:rPr>
          <w:rFonts w:ascii="Arial" w:hAnsi="Arial" w:cs="Arial"/>
          <w:b/>
          <w:sz w:val="20"/>
          <w:szCs w:val="20"/>
        </w:rPr>
        <w:t>February</w:t>
      </w:r>
      <w:r w:rsidRPr="002C47A0">
        <w:rPr>
          <w:rFonts w:ascii="Arial" w:hAnsi="Arial" w:cs="Arial"/>
          <w:b/>
          <w:sz w:val="20"/>
          <w:szCs w:val="20"/>
        </w:rPr>
        <w:t xml:space="preserve"> </w:t>
      </w:r>
      <w:r w:rsidR="00BE227D" w:rsidRPr="002C47A0">
        <w:rPr>
          <w:rFonts w:ascii="Arial" w:hAnsi="Arial" w:cs="Arial"/>
          <w:sz w:val="20"/>
          <w:szCs w:val="20"/>
        </w:rPr>
        <w:t xml:space="preserve">– Jabra, </w:t>
      </w:r>
      <w:r w:rsidR="00CC4423" w:rsidRPr="002C47A0">
        <w:rPr>
          <w:rFonts w:ascii="Arial" w:hAnsi="Arial" w:cs="Arial"/>
          <w:sz w:val="20"/>
          <w:szCs w:val="20"/>
        </w:rPr>
        <w:t>part of the GN Group, pioneers in sound,</w:t>
      </w:r>
      <w:r w:rsidR="00B511D3">
        <w:rPr>
          <w:rFonts w:ascii="Arial" w:hAnsi="Arial" w:cs="Arial"/>
          <w:sz w:val="20"/>
          <w:szCs w:val="20"/>
        </w:rPr>
        <w:t xml:space="preserve"> today</w:t>
      </w:r>
      <w:r w:rsidR="00CC4423" w:rsidRPr="002C47A0">
        <w:rPr>
          <w:rFonts w:ascii="Arial" w:hAnsi="Arial" w:cs="Arial"/>
          <w:sz w:val="20"/>
          <w:szCs w:val="20"/>
        </w:rPr>
        <w:t xml:space="preserve"> </w:t>
      </w:r>
      <w:r w:rsidR="00AE003E" w:rsidRPr="002C47A0">
        <w:rPr>
          <w:rFonts w:ascii="Arial" w:hAnsi="Arial" w:cs="Arial"/>
          <w:sz w:val="20"/>
          <w:szCs w:val="20"/>
        </w:rPr>
        <w:t>launch</w:t>
      </w:r>
      <w:r w:rsidR="00C97486" w:rsidRPr="002C47A0">
        <w:rPr>
          <w:rFonts w:ascii="Arial" w:hAnsi="Arial" w:cs="Arial"/>
          <w:sz w:val="20"/>
          <w:szCs w:val="20"/>
        </w:rPr>
        <w:t>e</w:t>
      </w:r>
      <w:r w:rsidR="005065F9">
        <w:rPr>
          <w:rFonts w:ascii="Arial" w:hAnsi="Arial" w:cs="Arial"/>
          <w:sz w:val="20"/>
          <w:szCs w:val="20"/>
        </w:rPr>
        <w:t>s</w:t>
      </w:r>
      <w:r w:rsidR="00C97486" w:rsidRPr="002C47A0">
        <w:rPr>
          <w:rFonts w:ascii="Arial" w:hAnsi="Arial" w:cs="Arial"/>
          <w:sz w:val="20"/>
          <w:szCs w:val="20"/>
        </w:rPr>
        <w:t xml:space="preserve"> the Jabra Elite 25e, an in-ear stereo neckband headphone </w:t>
      </w:r>
      <w:r w:rsidR="002275D6" w:rsidRPr="002C47A0">
        <w:rPr>
          <w:rFonts w:ascii="Arial" w:hAnsi="Arial" w:cs="Arial"/>
          <w:sz w:val="20"/>
          <w:szCs w:val="20"/>
        </w:rPr>
        <w:t>with best-in-class battery for wireless calls and music*.</w:t>
      </w:r>
      <w:r w:rsidR="001A6979" w:rsidRPr="002C47A0">
        <w:rPr>
          <w:rFonts w:ascii="Arial" w:hAnsi="Arial" w:cs="Arial"/>
          <w:sz w:val="20"/>
          <w:szCs w:val="20"/>
        </w:rPr>
        <w:t xml:space="preserve"> The</w:t>
      </w:r>
      <w:r w:rsidR="002275D6" w:rsidRPr="002C47A0">
        <w:rPr>
          <w:rFonts w:ascii="Arial" w:hAnsi="Arial" w:cs="Arial"/>
          <w:sz w:val="20"/>
          <w:szCs w:val="20"/>
        </w:rPr>
        <w:t xml:space="preserve"> Jabra Elite 25e </w:t>
      </w:r>
      <w:r w:rsidR="00CF6F93" w:rsidRPr="002C47A0">
        <w:rPr>
          <w:rFonts w:ascii="Arial" w:hAnsi="Arial" w:cs="Arial"/>
          <w:sz w:val="20"/>
          <w:szCs w:val="20"/>
        </w:rPr>
        <w:t xml:space="preserve">are </w:t>
      </w:r>
      <w:r w:rsidR="001A6979" w:rsidRPr="002C47A0">
        <w:rPr>
          <w:rFonts w:ascii="Arial" w:hAnsi="Arial" w:cs="Arial"/>
          <w:sz w:val="20"/>
          <w:szCs w:val="20"/>
        </w:rPr>
        <w:t xml:space="preserve">full </w:t>
      </w:r>
      <w:r w:rsidR="002275D6" w:rsidRPr="002C47A0">
        <w:rPr>
          <w:rFonts w:ascii="Arial" w:hAnsi="Arial" w:cs="Arial"/>
          <w:sz w:val="20"/>
          <w:szCs w:val="20"/>
        </w:rPr>
        <w:t>mobility on-the-go</w:t>
      </w:r>
      <w:r w:rsidR="00400C11" w:rsidRPr="002C47A0">
        <w:rPr>
          <w:rFonts w:ascii="Arial" w:hAnsi="Arial" w:cs="Arial"/>
          <w:sz w:val="20"/>
          <w:szCs w:val="20"/>
        </w:rPr>
        <w:t xml:space="preserve"> headphones</w:t>
      </w:r>
      <w:r w:rsidR="001A6979" w:rsidRPr="002C47A0">
        <w:rPr>
          <w:rFonts w:ascii="Arial" w:hAnsi="Arial" w:cs="Arial"/>
          <w:sz w:val="20"/>
          <w:szCs w:val="20"/>
        </w:rPr>
        <w:t xml:space="preserve"> that a</w:t>
      </w:r>
      <w:r w:rsidR="00FA747F" w:rsidRPr="002C47A0">
        <w:rPr>
          <w:rFonts w:ascii="Arial" w:hAnsi="Arial" w:cs="Arial"/>
          <w:sz w:val="20"/>
          <w:szCs w:val="20"/>
        </w:rPr>
        <w:t>llow</w:t>
      </w:r>
      <w:r w:rsidR="001A6979" w:rsidRPr="002C47A0">
        <w:rPr>
          <w:rFonts w:ascii="Arial" w:hAnsi="Arial" w:cs="Arial"/>
          <w:sz w:val="20"/>
          <w:szCs w:val="20"/>
        </w:rPr>
        <w:t xml:space="preserve"> </w:t>
      </w:r>
      <w:r w:rsidR="00C4412D" w:rsidRPr="002C47A0">
        <w:rPr>
          <w:rFonts w:ascii="Arial" w:hAnsi="Arial" w:cs="Arial"/>
          <w:sz w:val="20"/>
          <w:szCs w:val="20"/>
        </w:rPr>
        <w:t>for</w:t>
      </w:r>
      <w:r w:rsidR="00FA747F" w:rsidRPr="002C47A0">
        <w:rPr>
          <w:rFonts w:ascii="Arial" w:hAnsi="Arial" w:cs="Arial"/>
          <w:sz w:val="20"/>
          <w:szCs w:val="20"/>
        </w:rPr>
        <w:t xml:space="preserve"> seamlessly switch</w:t>
      </w:r>
      <w:r w:rsidR="00C4412D" w:rsidRPr="002C47A0">
        <w:rPr>
          <w:rFonts w:ascii="Arial" w:hAnsi="Arial" w:cs="Arial"/>
          <w:sz w:val="20"/>
          <w:szCs w:val="20"/>
        </w:rPr>
        <w:t>ing</w:t>
      </w:r>
      <w:r w:rsidR="00FA747F" w:rsidRPr="002C47A0">
        <w:rPr>
          <w:rFonts w:ascii="Arial" w:hAnsi="Arial" w:cs="Arial"/>
          <w:sz w:val="20"/>
          <w:szCs w:val="20"/>
        </w:rPr>
        <w:t xml:space="preserve"> between calls and music </w:t>
      </w:r>
      <w:r w:rsidR="002275D6" w:rsidRPr="002C47A0">
        <w:rPr>
          <w:rFonts w:ascii="Arial" w:hAnsi="Arial" w:cs="Arial"/>
          <w:sz w:val="20"/>
          <w:szCs w:val="20"/>
        </w:rPr>
        <w:t>throughout the day for optimal effectiv</w:t>
      </w:r>
      <w:r w:rsidR="00DC67CD" w:rsidRPr="002C47A0">
        <w:rPr>
          <w:rFonts w:ascii="Arial" w:hAnsi="Arial" w:cs="Arial"/>
          <w:sz w:val="20"/>
          <w:szCs w:val="20"/>
        </w:rPr>
        <w:t>eness</w:t>
      </w:r>
      <w:r w:rsidR="0096422D" w:rsidRPr="002C47A0">
        <w:rPr>
          <w:rFonts w:ascii="Arial" w:hAnsi="Arial" w:cs="Arial"/>
          <w:sz w:val="20"/>
          <w:szCs w:val="20"/>
        </w:rPr>
        <w:t xml:space="preserve"> and productivity</w:t>
      </w:r>
      <w:r w:rsidR="00C4412D" w:rsidRPr="002C47A0">
        <w:rPr>
          <w:rFonts w:ascii="Arial" w:hAnsi="Arial" w:cs="Arial"/>
          <w:sz w:val="20"/>
          <w:szCs w:val="20"/>
        </w:rPr>
        <w:t xml:space="preserve"> – all of this for an accessible price point. </w:t>
      </w:r>
    </w:p>
    <w:p w14:paraId="5ADDF95A" w14:textId="442ED55E" w:rsidR="002275D6" w:rsidRDefault="002275D6">
      <w:pPr>
        <w:rPr>
          <w:rFonts w:ascii="Arial" w:hAnsi="Arial" w:cs="Arial"/>
          <w:sz w:val="22"/>
          <w:szCs w:val="22"/>
        </w:rPr>
      </w:pPr>
    </w:p>
    <w:p w14:paraId="20DC5DDD" w14:textId="446BE4AC" w:rsidR="007F1829" w:rsidRPr="002C47A0" w:rsidRDefault="007F1829">
      <w:pPr>
        <w:rPr>
          <w:rFonts w:ascii="Times New Roman" w:eastAsia="Times New Roman" w:hAnsi="Times New Roman" w:cs="Times New Roman"/>
          <w:lang w:val="en-GB" w:eastAsia="en-GB"/>
        </w:rPr>
      </w:pPr>
      <w:r w:rsidRPr="007F1829">
        <w:rPr>
          <w:rFonts w:ascii="Arial" w:eastAsia="Times New Roman" w:hAnsi="Arial" w:cs="Arial"/>
          <w:color w:val="000000"/>
          <w:sz w:val="20"/>
          <w:szCs w:val="20"/>
          <w:lang w:val="en-GB" w:eastAsia="en-GB"/>
        </w:rPr>
        <w:t xml:space="preserve">Jabra’s research shows that the daily usage of headphones by frequent users focuses on calls (58% of users each day), music (53%) and voice control (35%). </w:t>
      </w:r>
      <w:r>
        <w:rPr>
          <w:rFonts w:ascii="Arial" w:eastAsia="Times New Roman" w:hAnsi="Arial" w:cs="Arial"/>
          <w:color w:val="000000"/>
          <w:sz w:val="20"/>
          <w:szCs w:val="20"/>
          <w:lang w:val="en-GB" w:eastAsia="en-GB"/>
        </w:rPr>
        <w:t>As part of Jabra’s</w:t>
      </w:r>
      <w:r w:rsidRPr="007F1829">
        <w:rPr>
          <w:rFonts w:ascii="Arial" w:eastAsia="Times New Roman" w:hAnsi="Arial" w:cs="Arial"/>
          <w:color w:val="000000"/>
          <w:sz w:val="20"/>
          <w:szCs w:val="20"/>
          <w:lang w:val="en-GB" w:eastAsia="en-GB"/>
        </w:rPr>
        <w:t xml:space="preserve"> Elite franchise</w:t>
      </w:r>
      <w:r>
        <w:rPr>
          <w:rFonts w:ascii="Arial" w:eastAsia="Times New Roman" w:hAnsi="Arial" w:cs="Arial"/>
          <w:color w:val="000000"/>
          <w:sz w:val="20"/>
          <w:szCs w:val="20"/>
          <w:lang w:val="en-GB" w:eastAsia="en-GB"/>
        </w:rPr>
        <w:t>, the Elite 25e</w:t>
      </w:r>
      <w:r w:rsidRPr="007F1829">
        <w:rPr>
          <w:rFonts w:ascii="Arial" w:eastAsia="Times New Roman" w:hAnsi="Arial" w:cs="Arial"/>
          <w:color w:val="000000"/>
          <w:sz w:val="20"/>
          <w:szCs w:val="20"/>
          <w:lang w:val="en-GB" w:eastAsia="en-GB"/>
        </w:rPr>
        <w:t xml:space="preserve"> is engineered to meet the needs of these users looking not only for outstanding music quality, but also for strong voice capability, whether they’re making calls or increasingly using voice assistants such as Alexa, Siri or Google Now. </w:t>
      </w:r>
    </w:p>
    <w:p w14:paraId="4109A7B9" w14:textId="77777777" w:rsidR="007F1829" w:rsidRPr="00D83890" w:rsidRDefault="007F1829">
      <w:pPr>
        <w:rPr>
          <w:rFonts w:ascii="Arial" w:hAnsi="Arial" w:cs="Arial"/>
          <w:sz w:val="22"/>
          <w:szCs w:val="22"/>
        </w:rPr>
      </w:pPr>
    </w:p>
    <w:p w14:paraId="19D88FBF" w14:textId="63A7943C" w:rsidR="00C84B14" w:rsidRPr="002C47A0" w:rsidRDefault="00B8299E">
      <w:pPr>
        <w:rPr>
          <w:rFonts w:ascii="Arial" w:hAnsi="Arial" w:cs="Arial"/>
          <w:sz w:val="20"/>
          <w:szCs w:val="20"/>
        </w:rPr>
      </w:pPr>
      <w:r w:rsidRPr="002C47A0">
        <w:rPr>
          <w:rFonts w:ascii="Arial" w:hAnsi="Arial" w:cs="Arial"/>
          <w:sz w:val="20"/>
          <w:szCs w:val="20"/>
        </w:rPr>
        <w:t xml:space="preserve">The Jabra Elite 25e headphones are </w:t>
      </w:r>
      <w:r w:rsidR="002275D6" w:rsidRPr="002C47A0">
        <w:rPr>
          <w:rFonts w:ascii="Arial" w:hAnsi="Arial" w:cs="Arial"/>
          <w:sz w:val="20"/>
          <w:szCs w:val="20"/>
        </w:rPr>
        <w:t xml:space="preserve">perfectly powered: </w:t>
      </w:r>
      <w:r w:rsidR="00FC2D9F" w:rsidRPr="002C47A0">
        <w:rPr>
          <w:rFonts w:ascii="Arial" w:hAnsi="Arial" w:cs="Arial"/>
          <w:sz w:val="20"/>
          <w:szCs w:val="20"/>
        </w:rPr>
        <w:t>O</w:t>
      </w:r>
      <w:r w:rsidR="002275D6" w:rsidRPr="002C47A0">
        <w:rPr>
          <w:rFonts w:ascii="Arial" w:hAnsi="Arial" w:cs="Arial"/>
          <w:sz w:val="20"/>
          <w:szCs w:val="20"/>
        </w:rPr>
        <w:t xml:space="preserve">ne charge </w:t>
      </w:r>
      <w:r w:rsidR="00FC2D9F" w:rsidRPr="002C47A0">
        <w:rPr>
          <w:rFonts w:ascii="Arial" w:hAnsi="Arial" w:cs="Arial"/>
          <w:sz w:val="20"/>
          <w:szCs w:val="20"/>
        </w:rPr>
        <w:t xml:space="preserve">delivers </w:t>
      </w:r>
      <w:r w:rsidR="00C97486" w:rsidRPr="002C47A0">
        <w:rPr>
          <w:rFonts w:ascii="Arial" w:hAnsi="Arial" w:cs="Arial"/>
          <w:sz w:val="20"/>
          <w:szCs w:val="20"/>
        </w:rPr>
        <w:t>all</w:t>
      </w:r>
      <w:r w:rsidR="001F6D0B">
        <w:rPr>
          <w:rFonts w:ascii="Arial" w:hAnsi="Arial" w:cs="Arial"/>
          <w:sz w:val="20"/>
          <w:szCs w:val="20"/>
        </w:rPr>
        <w:t>-</w:t>
      </w:r>
      <w:r w:rsidR="00C97486" w:rsidRPr="002C47A0">
        <w:rPr>
          <w:rFonts w:ascii="Arial" w:hAnsi="Arial" w:cs="Arial"/>
          <w:sz w:val="20"/>
          <w:szCs w:val="20"/>
        </w:rPr>
        <w:t>da</w:t>
      </w:r>
      <w:r w:rsidR="00636E2D" w:rsidRPr="002C47A0">
        <w:rPr>
          <w:rFonts w:ascii="Arial" w:hAnsi="Arial" w:cs="Arial"/>
          <w:sz w:val="20"/>
          <w:szCs w:val="20"/>
        </w:rPr>
        <w:t>y</w:t>
      </w:r>
      <w:r w:rsidR="00FC2D9F" w:rsidRPr="002C47A0">
        <w:rPr>
          <w:rFonts w:ascii="Arial" w:hAnsi="Arial" w:cs="Arial"/>
          <w:sz w:val="20"/>
          <w:szCs w:val="20"/>
        </w:rPr>
        <w:t xml:space="preserve"> or week</w:t>
      </w:r>
      <w:r w:rsidR="00C97486" w:rsidRPr="002C47A0">
        <w:rPr>
          <w:rFonts w:ascii="Arial" w:hAnsi="Arial" w:cs="Arial"/>
          <w:sz w:val="20"/>
          <w:szCs w:val="20"/>
        </w:rPr>
        <w:t xml:space="preserve"> </w:t>
      </w:r>
      <w:r w:rsidR="00FC2D9F" w:rsidRPr="002C47A0">
        <w:rPr>
          <w:rFonts w:ascii="Arial" w:hAnsi="Arial" w:cs="Arial"/>
          <w:sz w:val="20"/>
          <w:szCs w:val="20"/>
        </w:rPr>
        <w:t xml:space="preserve">power </w:t>
      </w:r>
      <w:r w:rsidR="00C97486" w:rsidRPr="002C47A0">
        <w:rPr>
          <w:rFonts w:ascii="Arial" w:hAnsi="Arial" w:cs="Arial"/>
          <w:sz w:val="20"/>
          <w:szCs w:val="20"/>
        </w:rPr>
        <w:t xml:space="preserve">with </w:t>
      </w:r>
      <w:r w:rsidR="00FB7C2B" w:rsidRPr="002C47A0">
        <w:rPr>
          <w:rFonts w:ascii="Arial" w:hAnsi="Arial" w:cs="Arial"/>
          <w:sz w:val="20"/>
          <w:szCs w:val="20"/>
        </w:rPr>
        <w:t xml:space="preserve">up to </w:t>
      </w:r>
      <w:r w:rsidR="00C97486" w:rsidRPr="002C47A0">
        <w:rPr>
          <w:rFonts w:ascii="Arial" w:hAnsi="Arial" w:cs="Arial"/>
          <w:sz w:val="20"/>
          <w:szCs w:val="20"/>
        </w:rPr>
        <w:t>18 hours of battery life</w:t>
      </w:r>
      <w:r w:rsidR="006A510F" w:rsidRPr="002C47A0">
        <w:rPr>
          <w:rFonts w:ascii="Arial" w:hAnsi="Arial" w:cs="Arial"/>
          <w:sz w:val="20"/>
          <w:szCs w:val="20"/>
        </w:rPr>
        <w:t xml:space="preserve"> – giving you the freedom to stay connected</w:t>
      </w:r>
      <w:r w:rsidR="00D326FF" w:rsidRPr="002C47A0">
        <w:rPr>
          <w:rFonts w:ascii="Arial" w:hAnsi="Arial" w:cs="Arial"/>
          <w:sz w:val="20"/>
          <w:szCs w:val="20"/>
        </w:rPr>
        <w:t xml:space="preserve"> anytime and anywhere</w:t>
      </w:r>
      <w:r w:rsidR="00C97486" w:rsidRPr="002C47A0">
        <w:rPr>
          <w:rFonts w:ascii="Arial" w:hAnsi="Arial" w:cs="Arial"/>
          <w:sz w:val="20"/>
          <w:szCs w:val="20"/>
        </w:rPr>
        <w:t>.</w:t>
      </w:r>
      <w:r w:rsidR="00FC2D9F" w:rsidRPr="002C47A0">
        <w:rPr>
          <w:rFonts w:ascii="Arial" w:hAnsi="Arial" w:cs="Arial"/>
          <w:sz w:val="20"/>
          <w:szCs w:val="20"/>
        </w:rPr>
        <w:t xml:space="preserve"> This is the best performance for a headset in this class.</w:t>
      </w:r>
      <w:r w:rsidR="00123B74" w:rsidRPr="002C47A0">
        <w:rPr>
          <w:rFonts w:ascii="Arial" w:hAnsi="Arial" w:cs="Arial"/>
          <w:sz w:val="20"/>
          <w:szCs w:val="20"/>
        </w:rPr>
        <w:t xml:space="preserve"> </w:t>
      </w:r>
      <w:r w:rsidR="004C4FC0" w:rsidRPr="002C47A0">
        <w:rPr>
          <w:rFonts w:ascii="Arial" w:hAnsi="Arial" w:cs="Arial"/>
          <w:sz w:val="20"/>
          <w:szCs w:val="20"/>
        </w:rPr>
        <w:t>Whether the headphones are used for listening to music</w:t>
      </w:r>
      <w:r w:rsidR="00527442" w:rsidRPr="002C47A0">
        <w:rPr>
          <w:rFonts w:ascii="Arial" w:hAnsi="Arial" w:cs="Arial"/>
          <w:sz w:val="20"/>
          <w:szCs w:val="20"/>
        </w:rPr>
        <w:t>,</w:t>
      </w:r>
      <w:r w:rsidR="004C4FC0" w:rsidRPr="002C47A0">
        <w:rPr>
          <w:rFonts w:ascii="Arial" w:hAnsi="Arial" w:cs="Arial"/>
          <w:sz w:val="20"/>
          <w:szCs w:val="20"/>
        </w:rPr>
        <w:t xml:space="preserve"> </w:t>
      </w:r>
      <w:r w:rsidR="00FC2D9F" w:rsidRPr="002C47A0">
        <w:rPr>
          <w:rFonts w:ascii="Arial" w:hAnsi="Arial" w:cs="Arial"/>
          <w:sz w:val="20"/>
          <w:szCs w:val="20"/>
        </w:rPr>
        <w:t xml:space="preserve">commuting or making and </w:t>
      </w:r>
      <w:r w:rsidR="004C4FC0" w:rsidRPr="002C47A0">
        <w:rPr>
          <w:rFonts w:ascii="Arial" w:hAnsi="Arial" w:cs="Arial"/>
          <w:sz w:val="20"/>
          <w:szCs w:val="20"/>
        </w:rPr>
        <w:t>taking calls</w:t>
      </w:r>
      <w:r w:rsidR="00FC2D9F" w:rsidRPr="002C47A0">
        <w:rPr>
          <w:rFonts w:ascii="Arial" w:hAnsi="Arial" w:cs="Arial"/>
          <w:sz w:val="20"/>
          <w:szCs w:val="20"/>
        </w:rPr>
        <w:t>,</w:t>
      </w:r>
      <w:r w:rsidR="004C4FC0" w:rsidRPr="002C47A0">
        <w:rPr>
          <w:rFonts w:ascii="Arial" w:hAnsi="Arial" w:cs="Arial"/>
          <w:sz w:val="20"/>
          <w:szCs w:val="20"/>
        </w:rPr>
        <w:t xml:space="preserve"> </w:t>
      </w:r>
      <w:r w:rsidR="00C84B14" w:rsidRPr="002C47A0">
        <w:rPr>
          <w:rFonts w:ascii="Arial" w:hAnsi="Arial" w:cs="Arial"/>
          <w:sz w:val="20"/>
          <w:szCs w:val="20"/>
        </w:rPr>
        <w:t xml:space="preserve">the </w:t>
      </w:r>
      <w:r w:rsidR="00D326FF" w:rsidRPr="002C47A0">
        <w:rPr>
          <w:rFonts w:ascii="Arial" w:hAnsi="Arial" w:cs="Arial"/>
          <w:sz w:val="20"/>
          <w:szCs w:val="20"/>
        </w:rPr>
        <w:t xml:space="preserve">wind-protected microphone </w:t>
      </w:r>
      <w:r w:rsidR="00C84B14" w:rsidRPr="002C47A0">
        <w:rPr>
          <w:rFonts w:ascii="Arial" w:hAnsi="Arial" w:cs="Arial"/>
          <w:sz w:val="20"/>
          <w:szCs w:val="20"/>
        </w:rPr>
        <w:t>allow</w:t>
      </w:r>
      <w:r w:rsidR="00EE4BE7" w:rsidRPr="002C47A0">
        <w:rPr>
          <w:rFonts w:ascii="Arial" w:hAnsi="Arial" w:cs="Arial"/>
          <w:sz w:val="20"/>
          <w:szCs w:val="20"/>
        </w:rPr>
        <w:t>s</w:t>
      </w:r>
      <w:r w:rsidR="00C84B14" w:rsidRPr="002C47A0">
        <w:rPr>
          <w:rFonts w:ascii="Arial" w:hAnsi="Arial" w:cs="Arial"/>
          <w:sz w:val="20"/>
          <w:szCs w:val="20"/>
        </w:rPr>
        <w:t xml:space="preserve"> for total concentration</w:t>
      </w:r>
      <w:r w:rsidR="00914826" w:rsidRPr="002C47A0">
        <w:rPr>
          <w:rFonts w:ascii="Arial" w:hAnsi="Arial" w:cs="Arial"/>
          <w:sz w:val="20"/>
          <w:szCs w:val="20"/>
        </w:rPr>
        <w:t xml:space="preserve">. </w:t>
      </w:r>
      <w:r w:rsidR="00C84B14" w:rsidRPr="002C47A0">
        <w:rPr>
          <w:rFonts w:ascii="Arial" w:hAnsi="Arial" w:cs="Arial"/>
          <w:sz w:val="20"/>
          <w:szCs w:val="20"/>
        </w:rPr>
        <w:t xml:space="preserve"> </w:t>
      </w:r>
    </w:p>
    <w:p w14:paraId="7C7E9858" w14:textId="45B5011B" w:rsidR="00C84B14" w:rsidRPr="002C47A0" w:rsidRDefault="00C84B14">
      <w:pPr>
        <w:rPr>
          <w:rFonts w:ascii="Arial" w:hAnsi="Arial" w:cs="Arial"/>
          <w:sz w:val="20"/>
          <w:szCs w:val="20"/>
        </w:rPr>
      </w:pPr>
    </w:p>
    <w:p w14:paraId="27B0777E" w14:textId="4BF83F33" w:rsidR="00C74C02" w:rsidRPr="002C47A0" w:rsidRDefault="00FD0BAD">
      <w:pPr>
        <w:rPr>
          <w:rFonts w:ascii="Arial" w:hAnsi="Arial" w:cs="Arial"/>
          <w:sz w:val="20"/>
          <w:szCs w:val="20"/>
        </w:rPr>
      </w:pPr>
      <w:r w:rsidRPr="002C47A0">
        <w:rPr>
          <w:rFonts w:ascii="Arial" w:hAnsi="Arial" w:cs="Arial"/>
          <w:b/>
          <w:noProof/>
          <w:sz w:val="20"/>
          <w:szCs w:val="20"/>
          <w:lang w:val="en-AU" w:eastAsia="en-AU"/>
        </w:rPr>
        <w:drawing>
          <wp:anchor distT="0" distB="0" distL="114300" distR="114300" simplePos="0" relativeHeight="251663360" behindDoc="0" locked="0" layoutInCell="1" allowOverlap="1" wp14:anchorId="5917B7A0" wp14:editId="03B68A7D">
            <wp:simplePos x="0" y="0"/>
            <wp:positionH relativeFrom="margin">
              <wp:align>left</wp:align>
            </wp:positionH>
            <wp:positionV relativeFrom="paragraph">
              <wp:posOffset>5715</wp:posOffset>
            </wp:positionV>
            <wp:extent cx="1651635" cy="1256665"/>
            <wp:effectExtent l="0" t="0" r="0" b="0"/>
            <wp:wrapThrough wrapText="bothSides">
              <wp:wrapPolygon edited="0">
                <wp:start x="0" y="0"/>
                <wp:lineTo x="0" y="20956"/>
                <wp:lineTo x="21260" y="20956"/>
                <wp:lineTo x="21260" y="0"/>
                <wp:lineTo x="0" y="0"/>
              </wp:wrapPolygon>
            </wp:wrapThrough>
            <wp:docPr id="9" name="Picture 9" descr="Jabra%20Elite%2025e/Jabra%20Elite%2025e%20_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ra%20Elite%2025e/Jabra%20Elite%2025e%20_adsho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827" b="12068"/>
                    <a:stretch/>
                  </pic:blipFill>
                  <pic:spPr bwMode="auto">
                    <a:xfrm>
                      <a:off x="0" y="0"/>
                      <a:ext cx="1667676" cy="1269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6604" w:rsidRPr="002C47A0">
        <w:rPr>
          <w:rFonts w:ascii="Arial" w:hAnsi="Arial" w:cs="Arial"/>
          <w:sz w:val="20"/>
          <w:szCs w:val="20"/>
        </w:rPr>
        <w:t xml:space="preserve">The neckband has bendable flex zones and the design will ensure a great fit and all-day comfort. By enhancing the fit with Jabra’s </w:t>
      </w:r>
      <w:proofErr w:type="spellStart"/>
      <w:r w:rsidR="00DA6604" w:rsidRPr="002C47A0">
        <w:rPr>
          <w:rFonts w:ascii="Arial" w:hAnsi="Arial" w:cs="Arial"/>
          <w:sz w:val="20"/>
          <w:szCs w:val="20"/>
        </w:rPr>
        <w:t>EarGels</w:t>
      </w:r>
      <w:proofErr w:type="spellEnd"/>
      <w:r w:rsidR="00DA6604" w:rsidRPr="002C47A0">
        <w:rPr>
          <w:rFonts w:ascii="Arial" w:hAnsi="Arial" w:cs="Arial"/>
          <w:sz w:val="20"/>
          <w:szCs w:val="20"/>
        </w:rPr>
        <w:t xml:space="preserve">™ users get better </w:t>
      </w:r>
      <w:r w:rsidR="00FC2D9F" w:rsidRPr="002C47A0">
        <w:rPr>
          <w:rFonts w:ascii="Arial" w:hAnsi="Arial" w:cs="Arial"/>
          <w:sz w:val="20"/>
          <w:szCs w:val="20"/>
        </w:rPr>
        <w:t xml:space="preserve">in-ear </w:t>
      </w:r>
      <w:r w:rsidR="00DA6604" w:rsidRPr="002C47A0">
        <w:rPr>
          <w:rFonts w:ascii="Arial" w:hAnsi="Arial" w:cs="Arial"/>
          <w:sz w:val="20"/>
          <w:szCs w:val="20"/>
        </w:rPr>
        <w:t xml:space="preserve">sound. </w:t>
      </w:r>
      <w:r w:rsidR="00914826" w:rsidRPr="002C47A0">
        <w:rPr>
          <w:rFonts w:ascii="Arial" w:hAnsi="Arial" w:cs="Arial"/>
          <w:sz w:val="20"/>
          <w:szCs w:val="20"/>
        </w:rPr>
        <w:t>The</w:t>
      </w:r>
      <w:r w:rsidR="00077640" w:rsidRPr="002C47A0">
        <w:rPr>
          <w:rFonts w:ascii="Arial" w:hAnsi="Arial" w:cs="Arial"/>
          <w:sz w:val="20"/>
          <w:szCs w:val="20"/>
        </w:rPr>
        <w:t xml:space="preserve"> </w:t>
      </w:r>
      <w:proofErr w:type="spellStart"/>
      <w:r w:rsidR="00077640" w:rsidRPr="002C47A0">
        <w:rPr>
          <w:rFonts w:ascii="Arial" w:hAnsi="Arial" w:cs="Arial"/>
          <w:sz w:val="20"/>
          <w:szCs w:val="20"/>
        </w:rPr>
        <w:t>eargels</w:t>
      </w:r>
      <w:proofErr w:type="spellEnd"/>
      <w:r w:rsidR="00077640" w:rsidRPr="002C47A0">
        <w:rPr>
          <w:rFonts w:ascii="Arial" w:hAnsi="Arial" w:cs="Arial"/>
          <w:sz w:val="20"/>
          <w:szCs w:val="20"/>
        </w:rPr>
        <w:t xml:space="preserve"> and</w:t>
      </w:r>
      <w:r w:rsidR="006E7865" w:rsidRPr="002C47A0">
        <w:rPr>
          <w:rFonts w:ascii="Arial" w:hAnsi="Arial" w:cs="Arial"/>
          <w:sz w:val="20"/>
          <w:szCs w:val="20"/>
        </w:rPr>
        <w:t xml:space="preserve"> speakers </w:t>
      </w:r>
      <w:r w:rsidR="00914826" w:rsidRPr="002C47A0">
        <w:rPr>
          <w:rFonts w:ascii="Arial" w:hAnsi="Arial" w:cs="Arial"/>
          <w:sz w:val="20"/>
          <w:szCs w:val="20"/>
        </w:rPr>
        <w:t xml:space="preserve">are </w:t>
      </w:r>
      <w:r w:rsidR="006E7865" w:rsidRPr="002C47A0">
        <w:rPr>
          <w:rFonts w:ascii="Arial" w:hAnsi="Arial" w:cs="Arial"/>
          <w:sz w:val="20"/>
          <w:szCs w:val="20"/>
        </w:rPr>
        <w:t xml:space="preserve">engineered for </w:t>
      </w:r>
      <w:r w:rsidR="00914826" w:rsidRPr="002C47A0">
        <w:rPr>
          <w:rFonts w:ascii="Arial" w:hAnsi="Arial" w:cs="Arial"/>
          <w:sz w:val="20"/>
          <w:szCs w:val="20"/>
        </w:rPr>
        <w:t xml:space="preserve">an </w:t>
      </w:r>
      <w:r w:rsidR="006E7865" w:rsidRPr="002C47A0">
        <w:rPr>
          <w:rFonts w:ascii="Arial" w:hAnsi="Arial" w:cs="Arial"/>
          <w:sz w:val="20"/>
          <w:szCs w:val="20"/>
        </w:rPr>
        <w:t>immersive audio</w:t>
      </w:r>
      <w:r w:rsidR="00914826" w:rsidRPr="002C47A0">
        <w:rPr>
          <w:rFonts w:ascii="Arial" w:hAnsi="Arial" w:cs="Arial"/>
          <w:sz w:val="20"/>
          <w:szCs w:val="20"/>
        </w:rPr>
        <w:t xml:space="preserve"> experience</w:t>
      </w:r>
      <w:r w:rsidR="006E7865" w:rsidRPr="002C47A0">
        <w:rPr>
          <w:rFonts w:ascii="Arial" w:hAnsi="Arial" w:cs="Arial"/>
          <w:sz w:val="20"/>
          <w:szCs w:val="20"/>
        </w:rPr>
        <w:t xml:space="preserve">. </w:t>
      </w:r>
      <w:r w:rsidR="004665B9" w:rsidRPr="002C47A0">
        <w:rPr>
          <w:rFonts w:ascii="Arial" w:hAnsi="Arial" w:cs="Arial"/>
          <w:sz w:val="20"/>
          <w:szCs w:val="20"/>
        </w:rPr>
        <w:t xml:space="preserve">The new </w:t>
      </w:r>
      <w:proofErr w:type="spellStart"/>
      <w:r w:rsidR="004665B9" w:rsidRPr="002C47A0">
        <w:rPr>
          <w:rFonts w:ascii="Arial" w:hAnsi="Arial" w:cs="Arial"/>
          <w:sz w:val="20"/>
          <w:szCs w:val="20"/>
        </w:rPr>
        <w:t>eargel</w:t>
      </w:r>
      <w:proofErr w:type="spellEnd"/>
      <w:r w:rsidR="004665B9" w:rsidRPr="002C47A0">
        <w:rPr>
          <w:rFonts w:ascii="Arial" w:hAnsi="Arial" w:cs="Arial"/>
          <w:sz w:val="20"/>
          <w:szCs w:val="20"/>
        </w:rPr>
        <w:t xml:space="preserve"> design allows for a more secure and comfortable fit </w:t>
      </w:r>
      <w:r w:rsidR="00D6573E" w:rsidRPr="002C47A0">
        <w:rPr>
          <w:rFonts w:ascii="Arial" w:hAnsi="Arial" w:cs="Arial"/>
          <w:sz w:val="20"/>
          <w:szCs w:val="20"/>
        </w:rPr>
        <w:t xml:space="preserve">with less audio leakage as a result. </w:t>
      </w:r>
      <w:r w:rsidR="004665B9" w:rsidRPr="002C47A0">
        <w:rPr>
          <w:rFonts w:ascii="Arial" w:hAnsi="Arial" w:cs="Arial"/>
          <w:sz w:val="20"/>
          <w:szCs w:val="20"/>
        </w:rPr>
        <w:t>This greatly improves the listening experience</w:t>
      </w:r>
      <w:r w:rsidR="00D6573E" w:rsidRPr="002C47A0">
        <w:rPr>
          <w:rFonts w:ascii="Arial" w:hAnsi="Arial" w:cs="Arial"/>
          <w:sz w:val="20"/>
          <w:szCs w:val="20"/>
        </w:rPr>
        <w:t>, s</w:t>
      </w:r>
      <w:r w:rsidR="004665B9" w:rsidRPr="002C47A0">
        <w:rPr>
          <w:rFonts w:ascii="Arial" w:hAnsi="Arial" w:cs="Arial"/>
          <w:sz w:val="20"/>
          <w:szCs w:val="20"/>
        </w:rPr>
        <w:t>o whether</w:t>
      </w:r>
      <w:r w:rsidR="00EE4BE7" w:rsidRPr="002C47A0">
        <w:rPr>
          <w:rFonts w:ascii="Arial" w:hAnsi="Arial" w:cs="Arial"/>
          <w:sz w:val="20"/>
          <w:szCs w:val="20"/>
        </w:rPr>
        <w:t xml:space="preserve"> you prefer rich bass or crisp high tunes, your sound quality needs won’t be compromised. </w:t>
      </w:r>
    </w:p>
    <w:p w14:paraId="61C52585" w14:textId="77777777" w:rsidR="00C74C02" w:rsidRPr="002C47A0" w:rsidRDefault="00C74C02">
      <w:pPr>
        <w:rPr>
          <w:rFonts w:ascii="Arial" w:hAnsi="Arial" w:cs="Arial"/>
          <w:sz w:val="20"/>
          <w:szCs w:val="20"/>
        </w:rPr>
      </w:pPr>
    </w:p>
    <w:p w14:paraId="5A904A01" w14:textId="528BBE78" w:rsidR="006E7865" w:rsidRPr="002C47A0" w:rsidRDefault="00596E59">
      <w:pPr>
        <w:rPr>
          <w:rFonts w:ascii="Arial" w:hAnsi="Arial" w:cs="Arial"/>
          <w:sz w:val="20"/>
          <w:szCs w:val="20"/>
        </w:rPr>
      </w:pPr>
      <w:r w:rsidRPr="002C47A0">
        <w:rPr>
          <w:rFonts w:ascii="Arial" w:hAnsi="Arial" w:cs="Arial"/>
          <w:sz w:val="20"/>
          <w:szCs w:val="20"/>
        </w:rPr>
        <w:t xml:space="preserve">With a </w:t>
      </w:r>
      <w:r w:rsidRPr="002C47A0">
        <w:rPr>
          <w:rFonts w:ascii="Arial" w:hAnsi="Arial" w:cs="Arial"/>
          <w:bCs/>
          <w:sz w:val="20"/>
          <w:szCs w:val="20"/>
        </w:rPr>
        <w:t>dedicated voice control button</w:t>
      </w:r>
      <w:r w:rsidR="00C74C02" w:rsidRPr="002C47A0">
        <w:rPr>
          <w:rFonts w:ascii="Arial" w:hAnsi="Arial" w:cs="Arial"/>
          <w:bCs/>
          <w:sz w:val="20"/>
          <w:szCs w:val="20"/>
        </w:rPr>
        <w:t xml:space="preserve"> and message read out</w:t>
      </w:r>
      <w:r w:rsidRPr="002C47A0">
        <w:rPr>
          <w:rFonts w:ascii="Arial" w:hAnsi="Arial" w:cs="Arial"/>
          <w:bCs/>
          <w:sz w:val="20"/>
          <w:szCs w:val="20"/>
        </w:rPr>
        <w:t>, you have</w:t>
      </w:r>
      <w:r w:rsidRPr="002C47A0">
        <w:rPr>
          <w:rFonts w:ascii="Arial" w:hAnsi="Arial" w:cs="Arial"/>
          <w:b/>
          <w:bCs/>
          <w:sz w:val="20"/>
          <w:szCs w:val="20"/>
        </w:rPr>
        <w:t xml:space="preserve"> </w:t>
      </w:r>
      <w:r w:rsidRPr="002C47A0">
        <w:rPr>
          <w:rFonts w:ascii="Arial" w:hAnsi="Arial" w:cs="Arial"/>
          <w:sz w:val="20"/>
          <w:szCs w:val="20"/>
        </w:rPr>
        <w:t>one-touch access to Siri</w:t>
      </w:r>
      <w:r w:rsidRPr="002C47A0">
        <w:rPr>
          <w:rFonts w:ascii="Arial" w:hAnsi="Arial" w:cs="Arial"/>
          <w:sz w:val="20"/>
          <w:szCs w:val="20"/>
          <w:vertAlign w:val="superscript"/>
        </w:rPr>
        <w:t>®</w:t>
      </w:r>
      <w:r w:rsidR="00CE4476">
        <w:rPr>
          <w:rFonts w:ascii="Arial" w:hAnsi="Arial" w:cs="Arial"/>
          <w:sz w:val="20"/>
          <w:szCs w:val="20"/>
        </w:rPr>
        <w:t xml:space="preserve">, </w:t>
      </w:r>
      <w:r w:rsidRPr="002C47A0">
        <w:rPr>
          <w:rFonts w:ascii="Arial" w:hAnsi="Arial" w:cs="Arial"/>
          <w:sz w:val="20"/>
          <w:szCs w:val="20"/>
        </w:rPr>
        <w:t>and Google Now™, letting you access information hands-free, on the move.</w:t>
      </w:r>
      <w:r w:rsidR="00AA2B2A" w:rsidRPr="002C47A0">
        <w:rPr>
          <w:rFonts w:ascii="Arial" w:hAnsi="Arial" w:cs="Arial"/>
          <w:sz w:val="20"/>
          <w:szCs w:val="20"/>
        </w:rPr>
        <w:t xml:space="preserve"> </w:t>
      </w:r>
      <w:r w:rsidR="00C74C02" w:rsidRPr="002C47A0">
        <w:rPr>
          <w:rFonts w:ascii="Arial" w:hAnsi="Arial" w:cs="Arial"/>
          <w:sz w:val="20"/>
          <w:szCs w:val="20"/>
        </w:rPr>
        <w:t>There</w:t>
      </w:r>
      <w:r w:rsidR="003F1037" w:rsidRPr="002C47A0">
        <w:rPr>
          <w:rFonts w:ascii="Arial" w:hAnsi="Arial" w:cs="Arial"/>
          <w:sz w:val="20"/>
          <w:szCs w:val="20"/>
        </w:rPr>
        <w:t>’s no longer any need to</w:t>
      </w:r>
      <w:r w:rsidR="00C74C02" w:rsidRPr="002C47A0">
        <w:rPr>
          <w:rFonts w:ascii="Arial" w:hAnsi="Arial" w:cs="Arial"/>
          <w:sz w:val="20"/>
          <w:szCs w:val="20"/>
        </w:rPr>
        <w:t xml:space="preserve"> take your phone out of your pocket if you want to answer a call or change your tune! </w:t>
      </w:r>
    </w:p>
    <w:p w14:paraId="16631437" w14:textId="77777777" w:rsidR="000649A5" w:rsidRPr="002C47A0" w:rsidRDefault="000649A5">
      <w:pPr>
        <w:rPr>
          <w:rFonts w:ascii="Arial" w:hAnsi="Arial" w:cs="Arial"/>
          <w:sz w:val="20"/>
          <w:szCs w:val="20"/>
        </w:rPr>
      </w:pPr>
    </w:p>
    <w:p w14:paraId="4C45DD17" w14:textId="00A4AC74" w:rsidR="00F606F2" w:rsidRPr="002C47A0" w:rsidRDefault="00DC28C4">
      <w:pPr>
        <w:rPr>
          <w:rFonts w:ascii="Arial" w:hAnsi="Arial" w:cs="Arial"/>
          <w:sz w:val="20"/>
          <w:szCs w:val="20"/>
        </w:rPr>
      </w:pPr>
      <w:r w:rsidRPr="002C47A0">
        <w:rPr>
          <w:rFonts w:ascii="Arial" w:hAnsi="Arial" w:cs="Arial"/>
          <w:sz w:val="20"/>
          <w:szCs w:val="20"/>
        </w:rPr>
        <w:t xml:space="preserve">“The Jabra Elite 25e is engineered with </w:t>
      </w:r>
      <w:r w:rsidR="00BA7A8E" w:rsidRPr="002C47A0">
        <w:rPr>
          <w:rFonts w:ascii="Arial" w:hAnsi="Arial" w:cs="Arial"/>
          <w:sz w:val="20"/>
          <w:szCs w:val="20"/>
        </w:rPr>
        <w:t>the multi-tasking, on-the-go person in mind who values high quality c</w:t>
      </w:r>
      <w:r w:rsidR="00AF3434" w:rsidRPr="002C47A0">
        <w:rPr>
          <w:rFonts w:ascii="Arial" w:hAnsi="Arial" w:cs="Arial"/>
          <w:sz w:val="20"/>
          <w:szCs w:val="20"/>
        </w:rPr>
        <w:t xml:space="preserve">onversations </w:t>
      </w:r>
      <w:r w:rsidR="00CF6F93" w:rsidRPr="002C47A0">
        <w:rPr>
          <w:rFonts w:ascii="Arial" w:hAnsi="Arial" w:cs="Arial"/>
          <w:sz w:val="20"/>
          <w:szCs w:val="20"/>
        </w:rPr>
        <w:t xml:space="preserve">and music </w:t>
      </w:r>
      <w:r w:rsidR="00AF3434" w:rsidRPr="002C47A0">
        <w:rPr>
          <w:rFonts w:ascii="Arial" w:hAnsi="Arial" w:cs="Arial"/>
          <w:sz w:val="20"/>
          <w:szCs w:val="20"/>
        </w:rPr>
        <w:t xml:space="preserve">while on the move,” said </w:t>
      </w:r>
      <w:r w:rsidR="00CA24D8" w:rsidRPr="002C47A0">
        <w:rPr>
          <w:rFonts w:ascii="Arial" w:hAnsi="Arial" w:cs="Arial"/>
          <w:sz w:val="20"/>
          <w:szCs w:val="20"/>
        </w:rPr>
        <w:t>Calum MacDougall</w:t>
      </w:r>
      <w:r w:rsidR="00AF3434" w:rsidRPr="002C47A0">
        <w:rPr>
          <w:rFonts w:ascii="Arial" w:hAnsi="Arial" w:cs="Arial"/>
          <w:sz w:val="20"/>
          <w:szCs w:val="20"/>
        </w:rPr>
        <w:t xml:space="preserve">, </w:t>
      </w:r>
      <w:r w:rsidR="00CA24D8" w:rsidRPr="002C47A0">
        <w:rPr>
          <w:rFonts w:ascii="Arial" w:hAnsi="Arial" w:cs="Arial"/>
          <w:sz w:val="20"/>
          <w:szCs w:val="20"/>
        </w:rPr>
        <w:t xml:space="preserve">SVP </w:t>
      </w:r>
      <w:r w:rsidR="00AF3434" w:rsidRPr="002C47A0">
        <w:rPr>
          <w:rFonts w:ascii="Arial" w:hAnsi="Arial" w:cs="Arial"/>
          <w:sz w:val="20"/>
          <w:szCs w:val="20"/>
        </w:rPr>
        <w:t xml:space="preserve">at Jabra. </w:t>
      </w:r>
      <w:r w:rsidR="00F511FC" w:rsidRPr="002C47A0">
        <w:rPr>
          <w:rFonts w:ascii="Arial" w:hAnsi="Arial" w:cs="Arial"/>
          <w:sz w:val="20"/>
          <w:szCs w:val="20"/>
        </w:rPr>
        <w:t>“</w:t>
      </w:r>
      <w:r w:rsidR="00C4412D" w:rsidRPr="002C47A0">
        <w:rPr>
          <w:rFonts w:ascii="Arial" w:hAnsi="Arial" w:cs="Arial"/>
          <w:sz w:val="20"/>
          <w:szCs w:val="20"/>
        </w:rPr>
        <w:t>N</w:t>
      </w:r>
      <w:r w:rsidR="00E75AFB" w:rsidRPr="002C47A0">
        <w:rPr>
          <w:rFonts w:ascii="Arial" w:hAnsi="Arial" w:cs="Arial"/>
          <w:sz w:val="20"/>
          <w:szCs w:val="20"/>
        </w:rPr>
        <w:t xml:space="preserve">o product currently on the market delivers this level of battery life and experience for the Jabra Elite 25e’s price point. </w:t>
      </w:r>
      <w:r w:rsidR="001244E9" w:rsidRPr="002C47A0">
        <w:rPr>
          <w:rFonts w:ascii="Arial" w:hAnsi="Arial" w:cs="Arial"/>
          <w:sz w:val="20"/>
          <w:szCs w:val="20"/>
        </w:rPr>
        <w:t>Therefore,</w:t>
      </w:r>
      <w:r w:rsidR="00E75AFB" w:rsidRPr="002C47A0">
        <w:rPr>
          <w:rFonts w:ascii="Arial" w:hAnsi="Arial" w:cs="Arial"/>
          <w:sz w:val="20"/>
          <w:szCs w:val="20"/>
        </w:rPr>
        <w:t xml:space="preserve"> we believe this product, following in the footsteps of the hugely successful Jabra Elite Sport, is </w:t>
      </w:r>
      <w:r w:rsidR="001244E9" w:rsidRPr="002C47A0">
        <w:rPr>
          <w:rFonts w:ascii="Arial" w:hAnsi="Arial" w:cs="Arial"/>
          <w:sz w:val="20"/>
          <w:szCs w:val="20"/>
        </w:rPr>
        <w:t>worthy of the name Elite.</w:t>
      </w:r>
      <w:r w:rsidR="0022119F" w:rsidRPr="002C47A0">
        <w:rPr>
          <w:rFonts w:ascii="Arial" w:hAnsi="Arial" w:cs="Arial"/>
          <w:sz w:val="20"/>
          <w:szCs w:val="20"/>
        </w:rPr>
        <w:t xml:space="preserve">” </w:t>
      </w:r>
      <w:r w:rsidR="001244E9" w:rsidRPr="002C47A0">
        <w:rPr>
          <w:rFonts w:ascii="Arial" w:hAnsi="Arial" w:cs="Arial"/>
          <w:sz w:val="20"/>
          <w:szCs w:val="20"/>
        </w:rPr>
        <w:t xml:space="preserve"> </w:t>
      </w:r>
    </w:p>
    <w:p w14:paraId="648AAA83" w14:textId="77777777" w:rsidR="0022119F" w:rsidRPr="002C47A0" w:rsidRDefault="0022119F">
      <w:pPr>
        <w:rPr>
          <w:rFonts w:ascii="Arial" w:hAnsi="Arial" w:cs="Arial"/>
          <w:sz w:val="20"/>
          <w:szCs w:val="20"/>
        </w:rPr>
      </w:pPr>
    </w:p>
    <w:p w14:paraId="43680C5F" w14:textId="77777777" w:rsidR="005065F9" w:rsidRDefault="005065F9">
      <w:pPr>
        <w:rPr>
          <w:rFonts w:ascii="Arial" w:hAnsi="Arial" w:cs="Arial"/>
          <w:b/>
          <w:sz w:val="20"/>
          <w:szCs w:val="20"/>
        </w:rPr>
      </w:pPr>
      <w:r>
        <w:rPr>
          <w:rFonts w:ascii="Arial" w:hAnsi="Arial" w:cs="Arial"/>
          <w:b/>
          <w:sz w:val="20"/>
          <w:szCs w:val="20"/>
        </w:rPr>
        <w:br w:type="page"/>
      </w:r>
    </w:p>
    <w:p w14:paraId="09AF6D1C" w14:textId="77777777" w:rsidR="005065F9" w:rsidRDefault="005065F9">
      <w:pPr>
        <w:rPr>
          <w:rFonts w:ascii="Arial" w:hAnsi="Arial" w:cs="Arial"/>
          <w:b/>
          <w:sz w:val="20"/>
          <w:szCs w:val="20"/>
        </w:rPr>
      </w:pPr>
    </w:p>
    <w:p w14:paraId="720B3CF2" w14:textId="36D27890" w:rsidR="000649A5" w:rsidRPr="002C47A0" w:rsidRDefault="000649A5">
      <w:pPr>
        <w:rPr>
          <w:rFonts w:ascii="Arial" w:hAnsi="Arial" w:cs="Arial"/>
          <w:b/>
          <w:sz w:val="20"/>
          <w:szCs w:val="20"/>
        </w:rPr>
      </w:pPr>
      <w:r w:rsidRPr="002C47A0">
        <w:rPr>
          <w:rFonts w:ascii="Arial" w:hAnsi="Arial" w:cs="Arial"/>
          <w:b/>
          <w:sz w:val="20"/>
          <w:szCs w:val="20"/>
        </w:rPr>
        <w:t xml:space="preserve">Features </w:t>
      </w:r>
    </w:p>
    <w:p w14:paraId="54357A92" w14:textId="558191D2" w:rsidR="00E3056D" w:rsidRPr="002C47A0" w:rsidRDefault="00713B30" w:rsidP="005C3B90">
      <w:pPr>
        <w:numPr>
          <w:ilvl w:val="0"/>
          <w:numId w:val="1"/>
        </w:numPr>
        <w:rPr>
          <w:rFonts w:ascii="Arial" w:hAnsi="Arial" w:cs="Arial"/>
          <w:sz w:val="20"/>
          <w:szCs w:val="20"/>
        </w:rPr>
      </w:pPr>
      <w:r w:rsidRPr="002C47A0">
        <w:rPr>
          <w:rFonts w:ascii="Arial" w:hAnsi="Arial" w:cs="Arial"/>
          <w:b/>
          <w:bCs/>
          <w:sz w:val="20"/>
          <w:szCs w:val="20"/>
        </w:rPr>
        <w:t>All-day music and calls.</w:t>
      </w:r>
      <w:r w:rsidR="00B228AA" w:rsidRPr="002C47A0">
        <w:rPr>
          <w:rFonts w:ascii="Arial" w:hAnsi="Arial" w:cs="Arial"/>
          <w:b/>
          <w:bCs/>
          <w:sz w:val="20"/>
          <w:szCs w:val="20"/>
        </w:rPr>
        <w:t xml:space="preserve"> </w:t>
      </w:r>
      <w:r w:rsidR="00B228AA" w:rsidRPr="002C47A0">
        <w:rPr>
          <w:rFonts w:ascii="Arial" w:hAnsi="Arial" w:cs="Arial"/>
          <w:sz w:val="20"/>
          <w:szCs w:val="20"/>
        </w:rPr>
        <w:t>Up to 18 hours of battery time</w:t>
      </w:r>
      <w:r w:rsidR="00F606F2" w:rsidRPr="002C47A0">
        <w:rPr>
          <w:rFonts w:ascii="Arial" w:hAnsi="Arial" w:cs="Arial"/>
          <w:sz w:val="20"/>
          <w:szCs w:val="20"/>
        </w:rPr>
        <w:t>.</w:t>
      </w:r>
    </w:p>
    <w:p w14:paraId="22AC0E9B" w14:textId="356DEF49" w:rsidR="00E3056D" w:rsidRPr="002C47A0" w:rsidRDefault="00713B30" w:rsidP="005C3B90">
      <w:pPr>
        <w:numPr>
          <w:ilvl w:val="0"/>
          <w:numId w:val="1"/>
        </w:numPr>
        <w:rPr>
          <w:rFonts w:ascii="Arial" w:hAnsi="Arial" w:cs="Arial"/>
          <w:sz w:val="20"/>
          <w:szCs w:val="20"/>
        </w:rPr>
      </w:pPr>
      <w:r w:rsidRPr="002C47A0">
        <w:rPr>
          <w:rFonts w:ascii="Arial" w:hAnsi="Arial" w:cs="Arial"/>
          <w:b/>
          <w:bCs/>
          <w:sz w:val="20"/>
          <w:szCs w:val="20"/>
        </w:rPr>
        <w:t>Amazing durability.</w:t>
      </w:r>
      <w:r w:rsidR="00B228AA" w:rsidRPr="002C47A0">
        <w:rPr>
          <w:rFonts w:ascii="Arial" w:hAnsi="Arial" w:cs="Arial"/>
          <w:b/>
          <w:bCs/>
          <w:sz w:val="20"/>
          <w:szCs w:val="20"/>
        </w:rPr>
        <w:t xml:space="preserve"> </w:t>
      </w:r>
      <w:r w:rsidR="00B228AA" w:rsidRPr="002C47A0">
        <w:rPr>
          <w:rFonts w:ascii="Arial" w:hAnsi="Arial" w:cs="Arial"/>
          <w:sz w:val="20"/>
          <w:szCs w:val="20"/>
        </w:rPr>
        <w:t>Wind and water resistant</w:t>
      </w:r>
      <w:r w:rsidR="00F606F2" w:rsidRPr="002C47A0">
        <w:rPr>
          <w:rFonts w:ascii="Arial" w:hAnsi="Arial" w:cs="Arial"/>
          <w:sz w:val="20"/>
          <w:szCs w:val="20"/>
        </w:rPr>
        <w:t>. IP54 rated.</w:t>
      </w:r>
    </w:p>
    <w:p w14:paraId="3DB90270" w14:textId="4BA00F09" w:rsidR="00E3056D" w:rsidRPr="002C47A0" w:rsidRDefault="00713B30" w:rsidP="005C3B90">
      <w:pPr>
        <w:numPr>
          <w:ilvl w:val="0"/>
          <w:numId w:val="1"/>
        </w:numPr>
        <w:rPr>
          <w:rFonts w:ascii="Arial" w:hAnsi="Arial" w:cs="Arial"/>
          <w:sz w:val="20"/>
          <w:szCs w:val="20"/>
        </w:rPr>
      </w:pPr>
      <w:r w:rsidRPr="002C47A0">
        <w:rPr>
          <w:rFonts w:ascii="Arial" w:hAnsi="Arial" w:cs="Arial"/>
          <w:b/>
          <w:bCs/>
          <w:sz w:val="20"/>
          <w:szCs w:val="20"/>
        </w:rPr>
        <w:t>Even better fit.</w:t>
      </w:r>
      <w:r w:rsidR="00B228AA" w:rsidRPr="002C47A0">
        <w:rPr>
          <w:rFonts w:ascii="Arial" w:hAnsi="Arial" w:cs="Arial"/>
          <w:b/>
          <w:bCs/>
          <w:sz w:val="20"/>
          <w:szCs w:val="20"/>
        </w:rPr>
        <w:t xml:space="preserve"> </w:t>
      </w:r>
      <w:r w:rsidR="00B228AA" w:rsidRPr="002C47A0">
        <w:rPr>
          <w:rFonts w:ascii="Arial" w:hAnsi="Arial" w:cs="Arial"/>
          <w:sz w:val="20"/>
          <w:szCs w:val="20"/>
        </w:rPr>
        <w:t xml:space="preserve">Improved neckband and </w:t>
      </w:r>
      <w:proofErr w:type="spellStart"/>
      <w:r w:rsidR="00B228AA" w:rsidRPr="002C47A0">
        <w:rPr>
          <w:rFonts w:ascii="Arial" w:hAnsi="Arial" w:cs="Arial"/>
          <w:sz w:val="20"/>
          <w:szCs w:val="20"/>
        </w:rPr>
        <w:t>EarGels</w:t>
      </w:r>
      <w:r w:rsidR="00B228AA" w:rsidRPr="002C47A0">
        <w:rPr>
          <w:rFonts w:ascii="Arial" w:hAnsi="Arial" w:cs="Arial"/>
          <w:sz w:val="20"/>
          <w:szCs w:val="20"/>
          <w:vertAlign w:val="superscript"/>
        </w:rPr>
        <w:t>TM</w:t>
      </w:r>
      <w:proofErr w:type="spellEnd"/>
      <w:r w:rsidR="00B228AA" w:rsidRPr="002C47A0">
        <w:rPr>
          <w:rFonts w:ascii="Arial" w:hAnsi="Arial" w:cs="Arial"/>
          <w:sz w:val="20"/>
          <w:szCs w:val="20"/>
        </w:rPr>
        <w:t xml:space="preserve"> design.</w:t>
      </w:r>
    </w:p>
    <w:p w14:paraId="07EA3543" w14:textId="1B33A9C3" w:rsidR="00B01241" w:rsidRPr="002C47A0" w:rsidRDefault="00B01241" w:rsidP="005C3B90">
      <w:pPr>
        <w:numPr>
          <w:ilvl w:val="0"/>
          <w:numId w:val="1"/>
        </w:numPr>
        <w:rPr>
          <w:rFonts w:ascii="Arial" w:hAnsi="Arial" w:cs="Arial"/>
          <w:sz w:val="20"/>
          <w:szCs w:val="20"/>
        </w:rPr>
      </w:pPr>
      <w:r w:rsidRPr="002C47A0">
        <w:rPr>
          <w:rFonts w:ascii="Arial" w:hAnsi="Arial" w:cs="Arial"/>
          <w:b/>
          <w:bCs/>
          <w:sz w:val="20"/>
          <w:szCs w:val="20"/>
        </w:rPr>
        <w:t>Optimal connectivity.</w:t>
      </w:r>
      <w:r w:rsidRPr="002C47A0">
        <w:rPr>
          <w:rFonts w:ascii="Arial" w:hAnsi="Arial" w:cs="Arial"/>
          <w:sz w:val="20"/>
          <w:szCs w:val="20"/>
        </w:rPr>
        <w:t xml:space="preserve"> Connects up to 8 devices</w:t>
      </w:r>
      <w:r w:rsidR="001837B3" w:rsidRPr="002C47A0">
        <w:rPr>
          <w:rFonts w:ascii="Arial" w:hAnsi="Arial" w:cs="Arial"/>
          <w:sz w:val="20"/>
          <w:szCs w:val="20"/>
        </w:rPr>
        <w:t xml:space="preserve"> via Bluetooth</w:t>
      </w:r>
      <w:r w:rsidR="00085219" w:rsidRPr="002C47A0">
        <w:rPr>
          <w:rFonts w:ascii="Arial" w:hAnsi="Arial" w:cs="Arial"/>
          <w:sz w:val="20"/>
          <w:szCs w:val="20"/>
          <w:vertAlign w:val="superscript"/>
        </w:rPr>
        <w:t>®</w:t>
      </w:r>
      <w:r w:rsidRPr="002C47A0">
        <w:rPr>
          <w:rFonts w:ascii="Arial" w:hAnsi="Arial" w:cs="Arial"/>
          <w:sz w:val="20"/>
          <w:szCs w:val="20"/>
        </w:rPr>
        <w:t>, and two at the same time with Multiuse™</w:t>
      </w:r>
    </w:p>
    <w:p w14:paraId="650CB2F3" w14:textId="4E2EAD28" w:rsidR="00E3056D" w:rsidRPr="002C47A0" w:rsidRDefault="00713B30" w:rsidP="005C3B90">
      <w:pPr>
        <w:numPr>
          <w:ilvl w:val="0"/>
          <w:numId w:val="2"/>
        </w:numPr>
        <w:rPr>
          <w:rFonts w:ascii="Arial" w:hAnsi="Arial" w:cs="Arial"/>
          <w:sz w:val="20"/>
          <w:szCs w:val="20"/>
        </w:rPr>
      </w:pPr>
      <w:r w:rsidRPr="002C47A0">
        <w:rPr>
          <w:rFonts w:ascii="Arial" w:hAnsi="Arial" w:cs="Arial"/>
          <w:b/>
          <w:bCs/>
          <w:sz w:val="20"/>
          <w:szCs w:val="20"/>
        </w:rPr>
        <w:t>Dedicated voice control button.</w:t>
      </w:r>
      <w:r w:rsidR="00B228AA" w:rsidRPr="002C47A0">
        <w:rPr>
          <w:rFonts w:ascii="Arial" w:hAnsi="Arial" w:cs="Arial"/>
          <w:b/>
          <w:bCs/>
          <w:sz w:val="20"/>
          <w:szCs w:val="20"/>
        </w:rPr>
        <w:t xml:space="preserve"> </w:t>
      </w:r>
      <w:r w:rsidR="00B228AA" w:rsidRPr="002C47A0">
        <w:rPr>
          <w:rFonts w:ascii="Arial" w:hAnsi="Arial" w:cs="Arial"/>
          <w:sz w:val="20"/>
          <w:szCs w:val="20"/>
        </w:rPr>
        <w:t xml:space="preserve">One-touch access to </w:t>
      </w:r>
      <w:r w:rsidR="00263544" w:rsidRPr="002C47A0">
        <w:rPr>
          <w:rFonts w:ascii="Arial" w:hAnsi="Arial" w:cs="Arial"/>
          <w:sz w:val="20"/>
          <w:szCs w:val="20"/>
        </w:rPr>
        <w:t>Siri</w:t>
      </w:r>
      <w:r w:rsidR="00263544" w:rsidRPr="002C47A0">
        <w:rPr>
          <w:rFonts w:ascii="Arial" w:hAnsi="Arial" w:cs="Arial"/>
          <w:sz w:val="20"/>
          <w:szCs w:val="20"/>
          <w:vertAlign w:val="superscript"/>
        </w:rPr>
        <w:t>®</w:t>
      </w:r>
      <w:r w:rsidR="00263544" w:rsidRPr="002C47A0">
        <w:rPr>
          <w:rFonts w:ascii="Arial" w:hAnsi="Arial" w:cs="Arial"/>
          <w:sz w:val="20"/>
          <w:szCs w:val="20"/>
        </w:rPr>
        <w:t xml:space="preserve"> and Google Now™</w:t>
      </w:r>
      <w:r w:rsidR="00B228AA" w:rsidRPr="002C47A0">
        <w:rPr>
          <w:rFonts w:ascii="Arial" w:hAnsi="Arial" w:cs="Arial"/>
          <w:sz w:val="20"/>
          <w:szCs w:val="20"/>
        </w:rPr>
        <w:t>.</w:t>
      </w:r>
    </w:p>
    <w:p w14:paraId="333A0006" w14:textId="2F913675" w:rsidR="00E3056D" w:rsidRPr="002C47A0" w:rsidRDefault="00713B30" w:rsidP="005C3B90">
      <w:pPr>
        <w:numPr>
          <w:ilvl w:val="0"/>
          <w:numId w:val="2"/>
        </w:numPr>
        <w:rPr>
          <w:rFonts w:ascii="Arial" w:hAnsi="Arial" w:cs="Arial"/>
          <w:sz w:val="20"/>
          <w:szCs w:val="20"/>
        </w:rPr>
      </w:pPr>
      <w:r w:rsidRPr="002C47A0">
        <w:rPr>
          <w:rFonts w:ascii="Arial" w:hAnsi="Arial" w:cs="Arial"/>
          <w:b/>
          <w:bCs/>
          <w:sz w:val="20"/>
          <w:szCs w:val="20"/>
        </w:rPr>
        <w:t>Exceptional sound quality.</w:t>
      </w:r>
      <w:r w:rsidR="00B228AA" w:rsidRPr="002C47A0">
        <w:rPr>
          <w:rFonts w:ascii="Arial" w:hAnsi="Arial" w:cs="Arial"/>
          <w:b/>
          <w:bCs/>
          <w:sz w:val="20"/>
          <w:szCs w:val="20"/>
        </w:rPr>
        <w:t xml:space="preserve"> </w:t>
      </w:r>
      <w:r w:rsidR="00B228AA" w:rsidRPr="002C47A0">
        <w:rPr>
          <w:rFonts w:ascii="Arial" w:hAnsi="Arial" w:cs="Arial"/>
          <w:sz w:val="20"/>
          <w:szCs w:val="20"/>
        </w:rPr>
        <w:t>Speakers engineered for immersive audio.</w:t>
      </w:r>
    </w:p>
    <w:p w14:paraId="598C8976" w14:textId="77777777" w:rsidR="007D1BD0" w:rsidRPr="002C47A0" w:rsidRDefault="007D1BD0" w:rsidP="007D1BD0">
      <w:pPr>
        <w:rPr>
          <w:rFonts w:ascii="Arial" w:hAnsi="Arial" w:cs="Arial"/>
          <w:sz w:val="20"/>
          <w:szCs w:val="20"/>
        </w:rPr>
      </w:pPr>
    </w:p>
    <w:p w14:paraId="2C64CA14" w14:textId="2DD86F9D" w:rsidR="00D83890" w:rsidRDefault="00D83890" w:rsidP="00D83890">
      <w:pPr>
        <w:rPr>
          <w:rFonts w:ascii="Arial" w:hAnsi="Arial" w:cs="Arial"/>
          <w:sz w:val="20"/>
          <w:szCs w:val="20"/>
        </w:rPr>
      </w:pPr>
      <w:r w:rsidRPr="002C47A0">
        <w:rPr>
          <w:rFonts w:ascii="Arial" w:hAnsi="Arial" w:cs="Arial"/>
          <w:color w:val="000000" w:themeColor="text1"/>
          <w:sz w:val="20"/>
          <w:szCs w:val="20"/>
        </w:rPr>
        <w:t xml:space="preserve">Find out more about the new Jabra Elite 25e at: </w:t>
      </w:r>
      <w:hyperlink r:id="rId9" w:history="1">
        <w:r w:rsidR="000D2B60" w:rsidRPr="00A25F2E">
          <w:rPr>
            <w:rStyle w:val="Hyperlink"/>
            <w:rFonts w:ascii="Arial" w:hAnsi="Arial" w:cs="Arial"/>
            <w:sz w:val="20"/>
            <w:szCs w:val="20"/>
          </w:rPr>
          <w:t>https://www.jabra.com.au/elite25e</w:t>
        </w:r>
      </w:hyperlink>
    </w:p>
    <w:p w14:paraId="347E1D6A" w14:textId="77777777" w:rsidR="00D83890" w:rsidRPr="002C47A0" w:rsidRDefault="00D83890" w:rsidP="007D1BD0">
      <w:pPr>
        <w:rPr>
          <w:rFonts w:ascii="Arial" w:hAnsi="Arial" w:cs="Arial"/>
          <w:sz w:val="20"/>
          <w:szCs w:val="20"/>
        </w:rPr>
      </w:pPr>
    </w:p>
    <w:p w14:paraId="517B4087" w14:textId="77777777" w:rsidR="001B4EF0" w:rsidRPr="002C47A0" w:rsidRDefault="001B4EF0" w:rsidP="001B4EF0">
      <w:pPr>
        <w:rPr>
          <w:rFonts w:ascii="Arial" w:hAnsi="Arial" w:cs="Arial"/>
          <w:b/>
          <w:sz w:val="20"/>
          <w:szCs w:val="20"/>
        </w:rPr>
      </w:pPr>
      <w:r w:rsidRPr="002C47A0">
        <w:rPr>
          <w:rFonts w:ascii="Arial" w:hAnsi="Arial" w:cs="Arial"/>
          <w:b/>
          <w:sz w:val="20"/>
          <w:szCs w:val="20"/>
        </w:rPr>
        <w:t>Pricing and availability</w:t>
      </w:r>
    </w:p>
    <w:p w14:paraId="78112FC8" w14:textId="2D9EFFA7" w:rsidR="000649A5" w:rsidRPr="002C47A0" w:rsidRDefault="007205F0" w:rsidP="00FB631A">
      <w:pPr>
        <w:rPr>
          <w:rFonts w:ascii="Arial" w:hAnsi="Arial" w:cs="Arial"/>
          <w:sz w:val="20"/>
          <w:szCs w:val="20"/>
        </w:rPr>
      </w:pPr>
      <w:r w:rsidRPr="002C47A0">
        <w:rPr>
          <w:rFonts w:ascii="Arial" w:hAnsi="Arial" w:cs="Arial"/>
          <w:sz w:val="20"/>
          <w:szCs w:val="20"/>
        </w:rPr>
        <w:t xml:space="preserve">RRP </w:t>
      </w:r>
      <w:r w:rsidR="00E44519">
        <w:rPr>
          <w:rFonts w:ascii="Arial" w:hAnsi="Arial" w:cs="Arial"/>
          <w:sz w:val="20"/>
          <w:szCs w:val="20"/>
        </w:rPr>
        <w:t>129.99 AUD</w:t>
      </w:r>
      <w:r w:rsidR="00395C02" w:rsidRPr="00E44519">
        <w:rPr>
          <w:rFonts w:ascii="Arial" w:hAnsi="Arial" w:cs="Arial"/>
          <w:sz w:val="20"/>
          <w:szCs w:val="20"/>
        </w:rPr>
        <w:t xml:space="preserve"> / 139.99 NZD</w:t>
      </w:r>
      <w:r w:rsidR="00D83890" w:rsidRPr="002C47A0">
        <w:rPr>
          <w:rFonts w:ascii="Arial" w:hAnsi="Arial" w:cs="Arial"/>
          <w:sz w:val="20"/>
          <w:szCs w:val="20"/>
        </w:rPr>
        <w:t xml:space="preserve">. </w:t>
      </w:r>
      <w:r w:rsidR="00395C02" w:rsidRPr="002C47A0">
        <w:rPr>
          <w:rFonts w:ascii="Arial" w:hAnsi="Arial" w:cs="Arial"/>
          <w:sz w:val="20"/>
          <w:szCs w:val="20"/>
        </w:rPr>
        <w:t xml:space="preserve">The </w:t>
      </w:r>
      <w:r w:rsidR="001B4EF0" w:rsidRPr="002C47A0">
        <w:rPr>
          <w:rFonts w:ascii="Arial" w:hAnsi="Arial" w:cs="Arial"/>
          <w:sz w:val="20"/>
          <w:szCs w:val="20"/>
        </w:rPr>
        <w:t xml:space="preserve">Jabra Elite 25e is </w:t>
      </w:r>
      <w:r w:rsidR="005065F9">
        <w:rPr>
          <w:rFonts w:ascii="Arial" w:hAnsi="Arial" w:cs="Arial"/>
          <w:sz w:val="20"/>
          <w:szCs w:val="20"/>
        </w:rPr>
        <w:t xml:space="preserve">available </w:t>
      </w:r>
      <w:r w:rsidR="00D83890" w:rsidRPr="002C47A0">
        <w:rPr>
          <w:rFonts w:ascii="Arial" w:hAnsi="Arial" w:cs="Arial"/>
          <w:sz w:val="20"/>
          <w:szCs w:val="20"/>
        </w:rPr>
        <w:t xml:space="preserve">now </w:t>
      </w:r>
      <w:r w:rsidRPr="002C47A0">
        <w:rPr>
          <w:rFonts w:ascii="Arial" w:hAnsi="Arial" w:cs="Arial"/>
          <w:sz w:val="20"/>
          <w:szCs w:val="20"/>
        </w:rPr>
        <w:t xml:space="preserve">at JB Hi-Fi </w:t>
      </w:r>
      <w:r w:rsidR="00B059BA">
        <w:rPr>
          <w:rFonts w:ascii="Arial" w:hAnsi="Arial" w:cs="Arial"/>
          <w:sz w:val="20"/>
          <w:szCs w:val="20"/>
        </w:rPr>
        <w:t xml:space="preserve">in </w:t>
      </w:r>
      <w:hyperlink r:id="rId10" w:history="1">
        <w:r w:rsidR="00B059BA" w:rsidRPr="005E4B52">
          <w:rPr>
            <w:rStyle w:val="Hyperlink"/>
            <w:rFonts w:ascii="Arial" w:hAnsi="Arial" w:cs="Arial"/>
            <w:sz w:val="20"/>
            <w:szCs w:val="20"/>
          </w:rPr>
          <w:t>black</w:t>
        </w:r>
      </w:hyperlink>
      <w:r w:rsidR="00B059BA">
        <w:rPr>
          <w:rFonts w:ascii="Arial" w:hAnsi="Arial" w:cs="Arial"/>
          <w:sz w:val="20"/>
          <w:szCs w:val="20"/>
        </w:rPr>
        <w:t xml:space="preserve"> and </w:t>
      </w:r>
      <w:hyperlink r:id="rId11" w:history="1">
        <w:r w:rsidR="00B059BA" w:rsidRPr="005E4B52">
          <w:rPr>
            <w:rStyle w:val="Hyperlink"/>
            <w:rFonts w:ascii="Arial" w:hAnsi="Arial" w:cs="Arial"/>
            <w:sz w:val="20"/>
            <w:szCs w:val="20"/>
          </w:rPr>
          <w:t>silver</w:t>
        </w:r>
      </w:hyperlink>
      <w:r w:rsidR="00B059BA">
        <w:rPr>
          <w:rFonts w:ascii="Arial" w:hAnsi="Arial" w:cs="Arial"/>
          <w:sz w:val="20"/>
          <w:szCs w:val="20"/>
        </w:rPr>
        <w:t xml:space="preserve">, </w:t>
      </w:r>
      <w:r w:rsidR="00395C02" w:rsidRPr="002C47A0">
        <w:rPr>
          <w:rFonts w:ascii="Arial" w:hAnsi="Arial" w:cs="Arial"/>
          <w:sz w:val="20"/>
          <w:szCs w:val="20"/>
        </w:rPr>
        <w:t>and</w:t>
      </w:r>
      <w:r w:rsidR="005065F9">
        <w:rPr>
          <w:rFonts w:ascii="Arial" w:hAnsi="Arial" w:cs="Arial"/>
          <w:sz w:val="20"/>
          <w:szCs w:val="20"/>
        </w:rPr>
        <w:t xml:space="preserve"> online via jabra.com.au and jabra.co.nz</w:t>
      </w:r>
      <w:r w:rsidRPr="002C47A0">
        <w:rPr>
          <w:rFonts w:ascii="Arial" w:hAnsi="Arial" w:cs="Arial"/>
          <w:sz w:val="20"/>
          <w:szCs w:val="20"/>
        </w:rPr>
        <w:t>.</w:t>
      </w:r>
      <w:r w:rsidR="00D83890" w:rsidRPr="002C47A0">
        <w:rPr>
          <w:rFonts w:ascii="Arial" w:hAnsi="Arial" w:cs="Arial"/>
          <w:sz w:val="20"/>
          <w:szCs w:val="20"/>
        </w:rPr>
        <w:t xml:space="preserve"> </w:t>
      </w:r>
      <w:r w:rsidR="00FB631A" w:rsidRPr="002C47A0">
        <w:rPr>
          <w:rFonts w:ascii="Arial" w:hAnsi="Arial" w:cs="Arial"/>
          <w:sz w:val="20"/>
          <w:szCs w:val="20"/>
        </w:rPr>
        <w:br/>
      </w:r>
      <w:r w:rsidR="00FB631A" w:rsidRPr="002C47A0">
        <w:rPr>
          <w:rFonts w:ascii="Arial" w:hAnsi="Arial" w:cs="Arial"/>
          <w:sz w:val="20"/>
          <w:szCs w:val="20"/>
        </w:rPr>
        <w:br/>
      </w:r>
      <w:r w:rsidR="00AE2819" w:rsidRPr="002C47A0">
        <w:rPr>
          <w:rFonts w:ascii="Arial" w:hAnsi="Arial" w:cs="Arial"/>
          <w:i/>
          <w:color w:val="000000"/>
          <w:sz w:val="20"/>
          <w:szCs w:val="20"/>
          <w:lang w:val="en-GB"/>
        </w:rPr>
        <w:t xml:space="preserve">*Based on the results of battery performance testing of </w:t>
      </w:r>
      <w:r w:rsidR="00DB3F5F" w:rsidRPr="002C47A0">
        <w:rPr>
          <w:rFonts w:ascii="Arial" w:hAnsi="Arial" w:cs="Arial"/>
          <w:bCs/>
          <w:i/>
          <w:color w:val="000000"/>
          <w:sz w:val="20"/>
          <w:szCs w:val="20"/>
          <w:lang w:val="en-GB"/>
        </w:rPr>
        <w:t xml:space="preserve">leading competitors of </w:t>
      </w:r>
      <w:r w:rsidR="00AE2819" w:rsidRPr="002C47A0">
        <w:rPr>
          <w:rFonts w:ascii="Arial" w:hAnsi="Arial" w:cs="Arial"/>
          <w:i/>
          <w:iCs/>
          <w:color w:val="000000"/>
          <w:sz w:val="20"/>
          <w:szCs w:val="20"/>
          <w:lang w:val="en-GB"/>
        </w:rPr>
        <w:t>Bluetooth</w:t>
      </w:r>
      <w:r w:rsidR="00AE2819" w:rsidRPr="002C47A0">
        <w:rPr>
          <w:rFonts w:ascii="Arial" w:hAnsi="Arial" w:cs="Arial"/>
          <w:i/>
          <w:color w:val="000000"/>
          <w:sz w:val="20"/>
          <w:szCs w:val="20"/>
          <w:lang w:val="en-GB"/>
        </w:rPr>
        <w:t xml:space="preserve"> wireless headsets below </w:t>
      </w:r>
      <w:r w:rsidR="00B461A0" w:rsidRPr="002C47A0">
        <w:rPr>
          <w:rFonts w:ascii="Arial" w:hAnsi="Arial" w:cs="Arial"/>
          <w:i/>
          <w:color w:val="000000"/>
          <w:sz w:val="20"/>
          <w:szCs w:val="20"/>
          <w:lang w:val="en-GB"/>
        </w:rPr>
        <w:t xml:space="preserve">USD </w:t>
      </w:r>
      <w:r w:rsidR="00AE2819" w:rsidRPr="002C47A0">
        <w:rPr>
          <w:rFonts w:ascii="Arial" w:hAnsi="Arial" w:cs="Arial"/>
          <w:i/>
          <w:color w:val="000000"/>
          <w:sz w:val="20"/>
          <w:szCs w:val="20"/>
          <w:lang w:val="en-GB"/>
        </w:rPr>
        <w:t>100. Research was conducted by Strategy Analytics between 13-21 July 2017.</w:t>
      </w:r>
      <w:r w:rsidR="00FB631A" w:rsidRPr="002C47A0">
        <w:rPr>
          <w:rFonts w:ascii="Arial" w:hAnsi="Arial" w:cs="Arial"/>
          <w:i/>
          <w:color w:val="000000"/>
          <w:sz w:val="20"/>
          <w:szCs w:val="20"/>
          <w:lang w:val="en-GB"/>
        </w:rPr>
        <w:t xml:space="preserve"> </w:t>
      </w:r>
      <w:r w:rsidR="000649A5" w:rsidRPr="002C47A0">
        <w:rPr>
          <w:rFonts w:ascii="Arial" w:hAnsi="Arial" w:cs="Arial"/>
          <w:i/>
          <w:sz w:val="20"/>
          <w:szCs w:val="20"/>
        </w:rPr>
        <w:t xml:space="preserve">See facts on </w:t>
      </w:r>
      <w:hyperlink r:id="rId12" w:history="1">
        <w:r w:rsidR="00A8057C" w:rsidRPr="002C47A0">
          <w:rPr>
            <w:rStyle w:val="Hyperlink"/>
            <w:rFonts w:ascii="Arial" w:hAnsi="Arial" w:cs="Arial"/>
            <w:i/>
            <w:sz w:val="20"/>
            <w:szCs w:val="20"/>
          </w:rPr>
          <w:t>www.jabra.com/commercial-claims</w:t>
        </w:r>
      </w:hyperlink>
      <w:r w:rsidR="00A8057C" w:rsidRPr="002C47A0">
        <w:rPr>
          <w:rFonts w:ascii="Arial" w:hAnsi="Arial" w:cs="Arial"/>
          <w:i/>
          <w:sz w:val="20"/>
          <w:szCs w:val="20"/>
        </w:rPr>
        <w:t xml:space="preserve">  </w:t>
      </w:r>
    </w:p>
    <w:p w14:paraId="198F873A" w14:textId="77777777" w:rsidR="00FB631A" w:rsidRPr="002C47A0" w:rsidRDefault="00FB631A" w:rsidP="001B4EF0">
      <w:pPr>
        <w:rPr>
          <w:rFonts w:ascii="Arial" w:hAnsi="Arial" w:cs="Arial"/>
          <w:sz w:val="20"/>
          <w:szCs w:val="20"/>
        </w:rPr>
      </w:pPr>
    </w:p>
    <w:p w14:paraId="4EF25EA7" w14:textId="5843ECBE" w:rsidR="00D83890" w:rsidRPr="002C47A0" w:rsidRDefault="00D83890" w:rsidP="00D83890">
      <w:pPr>
        <w:jc w:val="both"/>
        <w:rPr>
          <w:rFonts w:ascii="Arial" w:eastAsia="SimSun" w:hAnsi="Arial" w:cs="Arial"/>
          <w:b/>
          <w:bCs/>
          <w:sz w:val="20"/>
          <w:szCs w:val="20"/>
          <w:lang w:eastAsia="zh-CN"/>
        </w:rPr>
      </w:pPr>
      <w:r w:rsidRPr="002C47A0">
        <w:rPr>
          <w:rFonts w:ascii="Arial" w:eastAsia="SimSun" w:hAnsi="Arial" w:cs="Arial"/>
          <w:b/>
          <w:bCs/>
          <w:sz w:val="20"/>
          <w:szCs w:val="20"/>
          <w:lang w:eastAsia="zh-CN"/>
        </w:rPr>
        <w:t>PR CONTACT</w:t>
      </w:r>
      <w:r w:rsidRPr="002C47A0">
        <w:rPr>
          <w:rFonts w:ascii="Arial" w:eastAsia="SimSun" w:hAnsi="Arial" w:cs="Arial"/>
          <w:b/>
          <w:bCs/>
          <w:sz w:val="20"/>
          <w:szCs w:val="20"/>
          <w:lang w:eastAsia="zh-CN"/>
        </w:rPr>
        <w:tab/>
      </w:r>
      <w:r w:rsidRPr="002C47A0">
        <w:rPr>
          <w:rFonts w:ascii="Arial" w:eastAsia="SimSun" w:hAnsi="Arial" w:cs="Arial"/>
          <w:b/>
          <w:bCs/>
          <w:sz w:val="20"/>
          <w:szCs w:val="20"/>
          <w:lang w:eastAsia="zh-CN"/>
        </w:rPr>
        <w:tab/>
      </w:r>
      <w:r w:rsidRPr="002C47A0">
        <w:rPr>
          <w:rFonts w:ascii="Arial" w:eastAsia="SimSun" w:hAnsi="Arial" w:cs="Arial"/>
          <w:b/>
          <w:bCs/>
          <w:sz w:val="20"/>
          <w:szCs w:val="20"/>
          <w:lang w:eastAsia="zh-CN"/>
        </w:rPr>
        <w:tab/>
      </w:r>
    </w:p>
    <w:p w14:paraId="2818F544" w14:textId="64276F30" w:rsidR="00D83890" w:rsidRDefault="00E44519" w:rsidP="00D83890">
      <w:pPr>
        <w:jc w:val="both"/>
        <w:rPr>
          <w:rFonts w:ascii="Arial" w:eastAsia="SimSun" w:hAnsi="Arial" w:cs="Arial"/>
          <w:bCs/>
          <w:sz w:val="20"/>
          <w:szCs w:val="20"/>
          <w:lang w:eastAsia="zh-CN"/>
        </w:rPr>
      </w:pPr>
      <w:r>
        <w:rPr>
          <w:rFonts w:ascii="Arial" w:eastAsia="SimSun" w:hAnsi="Arial" w:cs="Arial"/>
          <w:bCs/>
          <w:sz w:val="20"/>
          <w:szCs w:val="20"/>
          <w:lang w:eastAsia="zh-CN"/>
        </w:rPr>
        <w:t>Lucy White</w:t>
      </w:r>
    </w:p>
    <w:p w14:paraId="10D15F5D" w14:textId="1E1D27E6" w:rsidR="00E44519" w:rsidRPr="002C47A0" w:rsidRDefault="00E44519" w:rsidP="002C47A0">
      <w:pPr>
        <w:rPr>
          <w:rFonts w:ascii="Arial" w:eastAsia="SimSun" w:hAnsi="Arial" w:cs="Arial"/>
          <w:bCs/>
          <w:sz w:val="20"/>
          <w:szCs w:val="20"/>
          <w:lang w:eastAsia="zh-CN"/>
        </w:rPr>
      </w:pPr>
      <w:r>
        <w:rPr>
          <w:rFonts w:ascii="Arial" w:eastAsia="SimSun" w:hAnsi="Arial" w:cs="Arial"/>
          <w:bCs/>
          <w:sz w:val="20"/>
          <w:szCs w:val="20"/>
          <w:lang w:eastAsia="zh-CN"/>
        </w:rPr>
        <w:t>LEWIS Communications</w:t>
      </w:r>
      <w:r>
        <w:rPr>
          <w:rFonts w:ascii="Arial" w:eastAsia="SimSun" w:hAnsi="Arial" w:cs="Arial"/>
          <w:bCs/>
          <w:sz w:val="20"/>
          <w:szCs w:val="20"/>
          <w:lang w:eastAsia="zh-CN"/>
        </w:rPr>
        <w:br/>
        <w:t>+61 2 8599 1000 / JabraAU@teamlewis.com</w:t>
      </w:r>
    </w:p>
    <w:p w14:paraId="60860120" w14:textId="77777777" w:rsidR="00D83890" w:rsidRPr="00FB631A" w:rsidRDefault="00D83890" w:rsidP="00D83890">
      <w:pPr>
        <w:rPr>
          <w:rFonts w:ascii="Arial" w:hAnsi="Arial" w:cs="Arial"/>
          <w:sz w:val="22"/>
          <w:szCs w:val="22"/>
        </w:rPr>
      </w:pPr>
    </w:p>
    <w:p w14:paraId="0FE61726" w14:textId="77777777" w:rsidR="00D83890" w:rsidRPr="002C47A0" w:rsidRDefault="00D83890" w:rsidP="00D83890">
      <w:pPr>
        <w:pStyle w:val="p3"/>
        <w:rPr>
          <w:iCs/>
          <w:sz w:val="16"/>
          <w:szCs w:val="16"/>
          <w:lang w:val="en-US"/>
        </w:rPr>
      </w:pPr>
      <w:r w:rsidRPr="002C47A0">
        <w:rPr>
          <w:rStyle w:val="s1"/>
          <w:b/>
          <w:bCs/>
          <w:iCs/>
          <w:sz w:val="16"/>
          <w:szCs w:val="16"/>
          <w:lang w:val="en-US"/>
        </w:rPr>
        <w:t>About Jabra</w:t>
      </w:r>
    </w:p>
    <w:p w14:paraId="0912BD36" w14:textId="0D351BF1" w:rsidR="00D83890" w:rsidRPr="002C47A0" w:rsidRDefault="00D83890" w:rsidP="00D83890">
      <w:pPr>
        <w:pStyle w:val="p1"/>
        <w:rPr>
          <w:rStyle w:val="s1"/>
          <w:iCs/>
          <w:sz w:val="16"/>
          <w:szCs w:val="16"/>
          <w:lang w:val="en-US"/>
        </w:rPr>
      </w:pPr>
      <w:r w:rsidRPr="002C47A0">
        <w:rPr>
          <w:rStyle w:val="s1"/>
          <w:iCs/>
          <w:sz w:val="16"/>
          <w:szCs w:val="16"/>
          <w:lang w:val="en-US"/>
        </w:rPr>
        <w:t xml:space="preserve">Jabra, part of the GN Group, is a leading developer and manufacturer of communications and sound solutions. We are committed to letting people hear more, do more and be more than they ever thought possible. We believe that through sound, we can transform lives. Jabra innovates and empowers with sound solutions for businesses and consumers, producing corded and wireless headsets, portable and in-office speakerphones, and sports earbuds. Jabra employs 1,000 people worldwide, and produced an annual revenue of DKK3.5 </w:t>
      </w:r>
      <w:proofErr w:type="spellStart"/>
      <w:r w:rsidRPr="002C47A0">
        <w:rPr>
          <w:rStyle w:val="s1"/>
          <w:iCs/>
          <w:sz w:val="16"/>
          <w:szCs w:val="16"/>
          <w:lang w:val="en-US"/>
        </w:rPr>
        <w:t>bn</w:t>
      </w:r>
      <w:proofErr w:type="spellEnd"/>
      <w:r w:rsidRPr="002C47A0">
        <w:rPr>
          <w:rStyle w:val="s1"/>
          <w:iCs/>
          <w:sz w:val="16"/>
          <w:szCs w:val="16"/>
          <w:lang w:val="en-US"/>
        </w:rPr>
        <w:t xml:space="preserve"> in 2016. The GN Group operates in more than 90 countries, and has almost 150 years’ experience in innovation and delivering reliability and ease of use. Founded in 1869, employing over 5,000 people, and listed on Nasdaq Copenhagen, GN makes life sound better. </w:t>
      </w:r>
      <w:hyperlink r:id="rId13" w:history="1">
        <w:r w:rsidRPr="002C47A0">
          <w:rPr>
            <w:rStyle w:val="Hyperlink"/>
            <w:iCs/>
            <w:color w:val="0070C0"/>
            <w:sz w:val="16"/>
            <w:szCs w:val="16"/>
            <w:lang w:val="en-US"/>
          </w:rPr>
          <w:t>www.jabra.com</w:t>
        </w:r>
      </w:hyperlink>
      <w:r w:rsidRPr="002C47A0">
        <w:rPr>
          <w:rStyle w:val="s1"/>
          <w:iCs/>
          <w:sz w:val="16"/>
          <w:szCs w:val="16"/>
          <w:lang w:val="en-US"/>
        </w:rPr>
        <w:t> </w:t>
      </w:r>
    </w:p>
    <w:p w14:paraId="4705A563" w14:textId="77777777" w:rsidR="00F0455E" w:rsidRPr="002C47A0" w:rsidRDefault="00F0455E" w:rsidP="00D83890">
      <w:pPr>
        <w:pStyle w:val="p1"/>
        <w:rPr>
          <w:iCs/>
          <w:sz w:val="16"/>
          <w:szCs w:val="16"/>
          <w:lang w:val="en-US"/>
        </w:rPr>
      </w:pPr>
    </w:p>
    <w:p w14:paraId="2EF18122" w14:textId="72651C32" w:rsidR="00D83890" w:rsidRPr="002C47A0" w:rsidRDefault="00D83890" w:rsidP="00D83890">
      <w:pPr>
        <w:pStyle w:val="p1"/>
        <w:rPr>
          <w:sz w:val="16"/>
          <w:szCs w:val="16"/>
        </w:rPr>
      </w:pPr>
      <w:r w:rsidRPr="002C47A0">
        <w:rPr>
          <w:rStyle w:val="s1"/>
          <w:iCs/>
          <w:sz w:val="16"/>
          <w:szCs w:val="16"/>
          <w:lang w:val="en-US"/>
        </w:rPr>
        <w:t>© 2016 GN Audio A/S. All rights reserved. Jabra® is a registered trademark of GN Audio A/S. All other trademarks included herein are the property of their respective owners. (Design and specifications subject to change without notice).  </w:t>
      </w:r>
    </w:p>
    <w:p w14:paraId="6AA82077" w14:textId="31F2539B" w:rsidR="00D83890" w:rsidRPr="00D83890" w:rsidRDefault="00D83890" w:rsidP="001B4EF0">
      <w:pPr>
        <w:rPr>
          <w:rFonts w:ascii="Arial" w:hAnsi="Arial" w:cs="Arial"/>
          <w:sz w:val="22"/>
          <w:szCs w:val="22"/>
        </w:rPr>
      </w:pPr>
    </w:p>
    <w:p w14:paraId="34EE072D" w14:textId="79AB52B4" w:rsidR="00B228AA" w:rsidRPr="00D83890" w:rsidRDefault="00B228AA">
      <w:pPr>
        <w:rPr>
          <w:rFonts w:ascii="Arial" w:hAnsi="Arial" w:cs="Arial"/>
          <w:sz w:val="22"/>
          <w:szCs w:val="22"/>
        </w:rPr>
      </w:pPr>
      <w:r w:rsidRPr="00D83890">
        <w:rPr>
          <w:rFonts w:ascii="Arial" w:hAnsi="Arial" w:cs="Arial"/>
          <w:sz w:val="22"/>
          <w:szCs w:val="22"/>
        </w:rPr>
        <w:t xml:space="preserve"> </w:t>
      </w:r>
    </w:p>
    <w:sectPr w:rsidR="00B228AA" w:rsidRPr="00D83890" w:rsidSect="00B84B0C">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1649" w14:textId="77777777" w:rsidR="00BC1B7D" w:rsidRDefault="00BC1B7D" w:rsidP="00E7636F">
      <w:r>
        <w:separator/>
      </w:r>
    </w:p>
  </w:endnote>
  <w:endnote w:type="continuationSeparator" w:id="0">
    <w:p w14:paraId="5B2B2443" w14:textId="77777777" w:rsidR="00BC1B7D" w:rsidRDefault="00BC1B7D" w:rsidP="00E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73E3" w14:textId="77777777" w:rsidR="00BC1B7D" w:rsidRDefault="00BC1B7D" w:rsidP="00E7636F">
      <w:r>
        <w:separator/>
      </w:r>
    </w:p>
  </w:footnote>
  <w:footnote w:type="continuationSeparator" w:id="0">
    <w:p w14:paraId="7976A19E" w14:textId="77777777" w:rsidR="00BC1B7D" w:rsidRDefault="00BC1B7D" w:rsidP="00E76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FEAB" w14:textId="77777777" w:rsidR="00E7636F" w:rsidRPr="00CB66E7" w:rsidRDefault="00E7636F" w:rsidP="00E7636F">
    <w:pPr>
      <w:pStyle w:val="Header"/>
      <w:rPr>
        <w:rFonts w:ascii="Arial" w:hAnsi="Arial" w:cs="Arial"/>
      </w:rPr>
    </w:pPr>
    <w:r w:rsidRPr="00CB66E7">
      <w:rPr>
        <w:rFonts w:ascii="Arial" w:hAnsi="Arial" w:cs="Arial"/>
      </w:rPr>
      <w:tab/>
    </w:r>
    <w:r w:rsidRPr="00CB66E7">
      <w:rPr>
        <w:rFonts w:ascii="Arial" w:hAnsi="Arial" w:cs="Arial"/>
      </w:rPr>
      <w:tab/>
      <w:t xml:space="preserve"> PRESS RELEASE </w:t>
    </w:r>
    <w:r w:rsidRPr="00CB66E7">
      <w:rPr>
        <w:rFonts w:ascii="Arial" w:hAnsi="Arial" w:cs="Arial"/>
        <w:noProof/>
        <w:lang w:val="en-AU" w:eastAsia="en-AU"/>
      </w:rPr>
      <w:drawing>
        <wp:anchor distT="0" distB="0" distL="114300" distR="114300" simplePos="0" relativeHeight="251659264" behindDoc="0" locked="0" layoutInCell="1" allowOverlap="1" wp14:anchorId="2BC5D6F7" wp14:editId="5FD48A7C">
          <wp:simplePos x="0" y="0"/>
          <wp:positionH relativeFrom="page">
            <wp:posOffset>914400</wp:posOffset>
          </wp:positionH>
          <wp:positionV relativeFrom="page">
            <wp:posOffset>457200</wp:posOffset>
          </wp:positionV>
          <wp:extent cx="1060800" cy="360000"/>
          <wp:effectExtent l="0" t="0" r="6350" b="2540"/>
          <wp:wrapNone/>
          <wp:docPr id="6" name="Logo" descr="U:\MeyerBukdahl\Jobs\6563_Brevskabeloner til GN\Received\work\Jabr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yerBukdahl\Jobs\6563_Brevskabeloner til GN\Received\work\Jabr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9CE24" w14:textId="77777777" w:rsidR="00E7636F" w:rsidRDefault="00E7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ECF"/>
    <w:multiLevelType w:val="hybridMultilevel"/>
    <w:tmpl w:val="2F60F8B8"/>
    <w:lvl w:ilvl="0" w:tplc="369A16C4">
      <w:start w:val="1"/>
      <w:numFmt w:val="bullet"/>
      <w:lvlText w:val="•"/>
      <w:lvlJc w:val="left"/>
      <w:pPr>
        <w:tabs>
          <w:tab w:val="num" w:pos="720"/>
        </w:tabs>
        <w:ind w:left="720" w:hanging="360"/>
      </w:pPr>
      <w:rPr>
        <w:rFonts w:ascii="Arial" w:hAnsi="Arial" w:hint="default"/>
      </w:rPr>
    </w:lvl>
    <w:lvl w:ilvl="1" w:tplc="A672D188" w:tentative="1">
      <w:start w:val="1"/>
      <w:numFmt w:val="bullet"/>
      <w:lvlText w:val="•"/>
      <w:lvlJc w:val="left"/>
      <w:pPr>
        <w:tabs>
          <w:tab w:val="num" w:pos="1440"/>
        </w:tabs>
        <w:ind w:left="1440" w:hanging="360"/>
      </w:pPr>
      <w:rPr>
        <w:rFonts w:ascii="Arial" w:hAnsi="Arial" w:hint="default"/>
      </w:rPr>
    </w:lvl>
    <w:lvl w:ilvl="2" w:tplc="E766F08A" w:tentative="1">
      <w:start w:val="1"/>
      <w:numFmt w:val="bullet"/>
      <w:lvlText w:val="•"/>
      <w:lvlJc w:val="left"/>
      <w:pPr>
        <w:tabs>
          <w:tab w:val="num" w:pos="2160"/>
        </w:tabs>
        <w:ind w:left="2160" w:hanging="360"/>
      </w:pPr>
      <w:rPr>
        <w:rFonts w:ascii="Arial" w:hAnsi="Arial" w:hint="default"/>
      </w:rPr>
    </w:lvl>
    <w:lvl w:ilvl="3" w:tplc="7932F5B4" w:tentative="1">
      <w:start w:val="1"/>
      <w:numFmt w:val="bullet"/>
      <w:lvlText w:val="•"/>
      <w:lvlJc w:val="left"/>
      <w:pPr>
        <w:tabs>
          <w:tab w:val="num" w:pos="2880"/>
        </w:tabs>
        <w:ind w:left="2880" w:hanging="360"/>
      </w:pPr>
      <w:rPr>
        <w:rFonts w:ascii="Arial" w:hAnsi="Arial" w:hint="default"/>
      </w:rPr>
    </w:lvl>
    <w:lvl w:ilvl="4" w:tplc="BEE25564" w:tentative="1">
      <w:start w:val="1"/>
      <w:numFmt w:val="bullet"/>
      <w:lvlText w:val="•"/>
      <w:lvlJc w:val="left"/>
      <w:pPr>
        <w:tabs>
          <w:tab w:val="num" w:pos="3600"/>
        </w:tabs>
        <w:ind w:left="3600" w:hanging="360"/>
      </w:pPr>
      <w:rPr>
        <w:rFonts w:ascii="Arial" w:hAnsi="Arial" w:hint="default"/>
      </w:rPr>
    </w:lvl>
    <w:lvl w:ilvl="5" w:tplc="335E0D16" w:tentative="1">
      <w:start w:val="1"/>
      <w:numFmt w:val="bullet"/>
      <w:lvlText w:val="•"/>
      <w:lvlJc w:val="left"/>
      <w:pPr>
        <w:tabs>
          <w:tab w:val="num" w:pos="4320"/>
        </w:tabs>
        <w:ind w:left="4320" w:hanging="360"/>
      </w:pPr>
      <w:rPr>
        <w:rFonts w:ascii="Arial" w:hAnsi="Arial" w:hint="default"/>
      </w:rPr>
    </w:lvl>
    <w:lvl w:ilvl="6" w:tplc="404E5C50" w:tentative="1">
      <w:start w:val="1"/>
      <w:numFmt w:val="bullet"/>
      <w:lvlText w:val="•"/>
      <w:lvlJc w:val="left"/>
      <w:pPr>
        <w:tabs>
          <w:tab w:val="num" w:pos="5040"/>
        </w:tabs>
        <w:ind w:left="5040" w:hanging="360"/>
      </w:pPr>
      <w:rPr>
        <w:rFonts w:ascii="Arial" w:hAnsi="Arial" w:hint="default"/>
      </w:rPr>
    </w:lvl>
    <w:lvl w:ilvl="7" w:tplc="C85ADEF0" w:tentative="1">
      <w:start w:val="1"/>
      <w:numFmt w:val="bullet"/>
      <w:lvlText w:val="•"/>
      <w:lvlJc w:val="left"/>
      <w:pPr>
        <w:tabs>
          <w:tab w:val="num" w:pos="5760"/>
        </w:tabs>
        <w:ind w:left="5760" w:hanging="360"/>
      </w:pPr>
      <w:rPr>
        <w:rFonts w:ascii="Arial" w:hAnsi="Arial" w:hint="default"/>
      </w:rPr>
    </w:lvl>
    <w:lvl w:ilvl="8" w:tplc="3864DF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E06D9"/>
    <w:multiLevelType w:val="hybridMultilevel"/>
    <w:tmpl w:val="BEF2CA98"/>
    <w:lvl w:ilvl="0" w:tplc="AE3252C4">
      <w:start w:val="1"/>
      <w:numFmt w:val="bullet"/>
      <w:lvlText w:val="•"/>
      <w:lvlJc w:val="left"/>
      <w:pPr>
        <w:tabs>
          <w:tab w:val="num" w:pos="720"/>
        </w:tabs>
        <w:ind w:left="720" w:hanging="360"/>
      </w:pPr>
      <w:rPr>
        <w:rFonts w:ascii="Arial" w:hAnsi="Arial" w:hint="default"/>
      </w:rPr>
    </w:lvl>
    <w:lvl w:ilvl="1" w:tplc="8E5AA9EC" w:tentative="1">
      <w:start w:val="1"/>
      <w:numFmt w:val="bullet"/>
      <w:lvlText w:val="•"/>
      <w:lvlJc w:val="left"/>
      <w:pPr>
        <w:tabs>
          <w:tab w:val="num" w:pos="1440"/>
        </w:tabs>
        <w:ind w:left="1440" w:hanging="360"/>
      </w:pPr>
      <w:rPr>
        <w:rFonts w:ascii="Arial" w:hAnsi="Arial" w:hint="default"/>
      </w:rPr>
    </w:lvl>
    <w:lvl w:ilvl="2" w:tplc="5782AEDA" w:tentative="1">
      <w:start w:val="1"/>
      <w:numFmt w:val="bullet"/>
      <w:lvlText w:val="•"/>
      <w:lvlJc w:val="left"/>
      <w:pPr>
        <w:tabs>
          <w:tab w:val="num" w:pos="2160"/>
        </w:tabs>
        <w:ind w:left="2160" w:hanging="360"/>
      </w:pPr>
      <w:rPr>
        <w:rFonts w:ascii="Arial" w:hAnsi="Arial" w:hint="default"/>
      </w:rPr>
    </w:lvl>
    <w:lvl w:ilvl="3" w:tplc="79E4A21A" w:tentative="1">
      <w:start w:val="1"/>
      <w:numFmt w:val="bullet"/>
      <w:lvlText w:val="•"/>
      <w:lvlJc w:val="left"/>
      <w:pPr>
        <w:tabs>
          <w:tab w:val="num" w:pos="2880"/>
        </w:tabs>
        <w:ind w:left="2880" w:hanging="360"/>
      </w:pPr>
      <w:rPr>
        <w:rFonts w:ascii="Arial" w:hAnsi="Arial" w:hint="default"/>
      </w:rPr>
    </w:lvl>
    <w:lvl w:ilvl="4" w:tplc="490A935C" w:tentative="1">
      <w:start w:val="1"/>
      <w:numFmt w:val="bullet"/>
      <w:lvlText w:val="•"/>
      <w:lvlJc w:val="left"/>
      <w:pPr>
        <w:tabs>
          <w:tab w:val="num" w:pos="3600"/>
        </w:tabs>
        <w:ind w:left="3600" w:hanging="360"/>
      </w:pPr>
      <w:rPr>
        <w:rFonts w:ascii="Arial" w:hAnsi="Arial" w:hint="default"/>
      </w:rPr>
    </w:lvl>
    <w:lvl w:ilvl="5" w:tplc="AC1E7C4A" w:tentative="1">
      <w:start w:val="1"/>
      <w:numFmt w:val="bullet"/>
      <w:lvlText w:val="•"/>
      <w:lvlJc w:val="left"/>
      <w:pPr>
        <w:tabs>
          <w:tab w:val="num" w:pos="4320"/>
        </w:tabs>
        <w:ind w:left="4320" w:hanging="360"/>
      </w:pPr>
      <w:rPr>
        <w:rFonts w:ascii="Arial" w:hAnsi="Arial" w:hint="default"/>
      </w:rPr>
    </w:lvl>
    <w:lvl w:ilvl="6" w:tplc="7F90235A" w:tentative="1">
      <w:start w:val="1"/>
      <w:numFmt w:val="bullet"/>
      <w:lvlText w:val="•"/>
      <w:lvlJc w:val="left"/>
      <w:pPr>
        <w:tabs>
          <w:tab w:val="num" w:pos="5040"/>
        </w:tabs>
        <w:ind w:left="5040" w:hanging="360"/>
      </w:pPr>
      <w:rPr>
        <w:rFonts w:ascii="Arial" w:hAnsi="Arial" w:hint="default"/>
      </w:rPr>
    </w:lvl>
    <w:lvl w:ilvl="7" w:tplc="B17EA656" w:tentative="1">
      <w:start w:val="1"/>
      <w:numFmt w:val="bullet"/>
      <w:lvlText w:val="•"/>
      <w:lvlJc w:val="left"/>
      <w:pPr>
        <w:tabs>
          <w:tab w:val="num" w:pos="5760"/>
        </w:tabs>
        <w:ind w:left="5760" w:hanging="360"/>
      </w:pPr>
      <w:rPr>
        <w:rFonts w:ascii="Arial" w:hAnsi="Arial" w:hint="default"/>
      </w:rPr>
    </w:lvl>
    <w:lvl w:ilvl="8" w:tplc="AEC89F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CC0C7A"/>
    <w:multiLevelType w:val="hybridMultilevel"/>
    <w:tmpl w:val="CA20DC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3A22D28"/>
    <w:multiLevelType w:val="hybridMultilevel"/>
    <w:tmpl w:val="424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82294"/>
    <w:multiLevelType w:val="hybridMultilevel"/>
    <w:tmpl w:val="73E8F93E"/>
    <w:lvl w:ilvl="0" w:tplc="4EB02506">
      <w:start w:val="1"/>
      <w:numFmt w:val="bullet"/>
      <w:lvlText w:val="•"/>
      <w:lvlJc w:val="left"/>
      <w:pPr>
        <w:tabs>
          <w:tab w:val="num" w:pos="720"/>
        </w:tabs>
        <w:ind w:left="720" w:hanging="360"/>
      </w:pPr>
      <w:rPr>
        <w:rFonts w:ascii="Arial" w:hAnsi="Arial" w:hint="default"/>
      </w:rPr>
    </w:lvl>
    <w:lvl w:ilvl="1" w:tplc="BC10668A" w:tentative="1">
      <w:start w:val="1"/>
      <w:numFmt w:val="bullet"/>
      <w:lvlText w:val="•"/>
      <w:lvlJc w:val="left"/>
      <w:pPr>
        <w:tabs>
          <w:tab w:val="num" w:pos="1440"/>
        </w:tabs>
        <w:ind w:left="1440" w:hanging="360"/>
      </w:pPr>
      <w:rPr>
        <w:rFonts w:ascii="Arial" w:hAnsi="Arial" w:hint="default"/>
      </w:rPr>
    </w:lvl>
    <w:lvl w:ilvl="2" w:tplc="228498D8" w:tentative="1">
      <w:start w:val="1"/>
      <w:numFmt w:val="bullet"/>
      <w:lvlText w:val="•"/>
      <w:lvlJc w:val="left"/>
      <w:pPr>
        <w:tabs>
          <w:tab w:val="num" w:pos="2160"/>
        </w:tabs>
        <w:ind w:left="2160" w:hanging="360"/>
      </w:pPr>
      <w:rPr>
        <w:rFonts w:ascii="Arial" w:hAnsi="Arial" w:hint="default"/>
      </w:rPr>
    </w:lvl>
    <w:lvl w:ilvl="3" w:tplc="3662AE26" w:tentative="1">
      <w:start w:val="1"/>
      <w:numFmt w:val="bullet"/>
      <w:lvlText w:val="•"/>
      <w:lvlJc w:val="left"/>
      <w:pPr>
        <w:tabs>
          <w:tab w:val="num" w:pos="2880"/>
        </w:tabs>
        <w:ind w:left="2880" w:hanging="360"/>
      </w:pPr>
      <w:rPr>
        <w:rFonts w:ascii="Arial" w:hAnsi="Arial" w:hint="default"/>
      </w:rPr>
    </w:lvl>
    <w:lvl w:ilvl="4" w:tplc="897E0BAE" w:tentative="1">
      <w:start w:val="1"/>
      <w:numFmt w:val="bullet"/>
      <w:lvlText w:val="•"/>
      <w:lvlJc w:val="left"/>
      <w:pPr>
        <w:tabs>
          <w:tab w:val="num" w:pos="3600"/>
        </w:tabs>
        <w:ind w:left="3600" w:hanging="360"/>
      </w:pPr>
      <w:rPr>
        <w:rFonts w:ascii="Arial" w:hAnsi="Arial" w:hint="default"/>
      </w:rPr>
    </w:lvl>
    <w:lvl w:ilvl="5" w:tplc="5BC069CA" w:tentative="1">
      <w:start w:val="1"/>
      <w:numFmt w:val="bullet"/>
      <w:lvlText w:val="•"/>
      <w:lvlJc w:val="left"/>
      <w:pPr>
        <w:tabs>
          <w:tab w:val="num" w:pos="4320"/>
        </w:tabs>
        <w:ind w:left="4320" w:hanging="360"/>
      </w:pPr>
      <w:rPr>
        <w:rFonts w:ascii="Arial" w:hAnsi="Arial" w:hint="default"/>
      </w:rPr>
    </w:lvl>
    <w:lvl w:ilvl="6" w:tplc="0632F7B8" w:tentative="1">
      <w:start w:val="1"/>
      <w:numFmt w:val="bullet"/>
      <w:lvlText w:val="•"/>
      <w:lvlJc w:val="left"/>
      <w:pPr>
        <w:tabs>
          <w:tab w:val="num" w:pos="5040"/>
        </w:tabs>
        <w:ind w:left="5040" w:hanging="360"/>
      </w:pPr>
      <w:rPr>
        <w:rFonts w:ascii="Arial" w:hAnsi="Arial" w:hint="default"/>
      </w:rPr>
    </w:lvl>
    <w:lvl w:ilvl="7" w:tplc="E588553C" w:tentative="1">
      <w:start w:val="1"/>
      <w:numFmt w:val="bullet"/>
      <w:lvlText w:val="•"/>
      <w:lvlJc w:val="left"/>
      <w:pPr>
        <w:tabs>
          <w:tab w:val="num" w:pos="5760"/>
        </w:tabs>
        <w:ind w:left="5760" w:hanging="360"/>
      </w:pPr>
      <w:rPr>
        <w:rFonts w:ascii="Arial" w:hAnsi="Arial" w:hint="default"/>
      </w:rPr>
    </w:lvl>
    <w:lvl w:ilvl="8" w:tplc="4ECC7A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666386"/>
    <w:multiLevelType w:val="hybridMultilevel"/>
    <w:tmpl w:val="91641D32"/>
    <w:lvl w:ilvl="0" w:tplc="728280AC">
      <w:start w:val="1"/>
      <w:numFmt w:val="bullet"/>
      <w:lvlText w:val="•"/>
      <w:lvlJc w:val="left"/>
      <w:pPr>
        <w:tabs>
          <w:tab w:val="num" w:pos="720"/>
        </w:tabs>
        <w:ind w:left="720" w:hanging="360"/>
      </w:pPr>
      <w:rPr>
        <w:rFonts w:ascii="Arial" w:hAnsi="Arial" w:hint="default"/>
      </w:rPr>
    </w:lvl>
    <w:lvl w:ilvl="1" w:tplc="E9E6990A">
      <w:numFmt w:val="bullet"/>
      <w:lvlText w:val="•"/>
      <w:lvlJc w:val="left"/>
      <w:pPr>
        <w:tabs>
          <w:tab w:val="num" w:pos="1440"/>
        </w:tabs>
        <w:ind w:left="1440" w:hanging="360"/>
      </w:pPr>
      <w:rPr>
        <w:rFonts w:ascii="Arial" w:hAnsi="Arial" w:hint="default"/>
      </w:rPr>
    </w:lvl>
    <w:lvl w:ilvl="2" w:tplc="B65EA990" w:tentative="1">
      <w:start w:val="1"/>
      <w:numFmt w:val="bullet"/>
      <w:lvlText w:val="•"/>
      <w:lvlJc w:val="left"/>
      <w:pPr>
        <w:tabs>
          <w:tab w:val="num" w:pos="2160"/>
        </w:tabs>
        <w:ind w:left="2160" w:hanging="360"/>
      </w:pPr>
      <w:rPr>
        <w:rFonts w:ascii="Arial" w:hAnsi="Arial" w:hint="default"/>
      </w:rPr>
    </w:lvl>
    <w:lvl w:ilvl="3" w:tplc="87B81032" w:tentative="1">
      <w:start w:val="1"/>
      <w:numFmt w:val="bullet"/>
      <w:lvlText w:val="•"/>
      <w:lvlJc w:val="left"/>
      <w:pPr>
        <w:tabs>
          <w:tab w:val="num" w:pos="2880"/>
        </w:tabs>
        <w:ind w:left="2880" w:hanging="360"/>
      </w:pPr>
      <w:rPr>
        <w:rFonts w:ascii="Arial" w:hAnsi="Arial" w:hint="default"/>
      </w:rPr>
    </w:lvl>
    <w:lvl w:ilvl="4" w:tplc="8A961CFC" w:tentative="1">
      <w:start w:val="1"/>
      <w:numFmt w:val="bullet"/>
      <w:lvlText w:val="•"/>
      <w:lvlJc w:val="left"/>
      <w:pPr>
        <w:tabs>
          <w:tab w:val="num" w:pos="3600"/>
        </w:tabs>
        <w:ind w:left="3600" w:hanging="360"/>
      </w:pPr>
      <w:rPr>
        <w:rFonts w:ascii="Arial" w:hAnsi="Arial" w:hint="default"/>
      </w:rPr>
    </w:lvl>
    <w:lvl w:ilvl="5" w:tplc="7ABCF928" w:tentative="1">
      <w:start w:val="1"/>
      <w:numFmt w:val="bullet"/>
      <w:lvlText w:val="•"/>
      <w:lvlJc w:val="left"/>
      <w:pPr>
        <w:tabs>
          <w:tab w:val="num" w:pos="4320"/>
        </w:tabs>
        <w:ind w:left="4320" w:hanging="360"/>
      </w:pPr>
      <w:rPr>
        <w:rFonts w:ascii="Arial" w:hAnsi="Arial" w:hint="default"/>
      </w:rPr>
    </w:lvl>
    <w:lvl w:ilvl="6" w:tplc="1CCAC720" w:tentative="1">
      <w:start w:val="1"/>
      <w:numFmt w:val="bullet"/>
      <w:lvlText w:val="•"/>
      <w:lvlJc w:val="left"/>
      <w:pPr>
        <w:tabs>
          <w:tab w:val="num" w:pos="5040"/>
        </w:tabs>
        <w:ind w:left="5040" w:hanging="360"/>
      </w:pPr>
      <w:rPr>
        <w:rFonts w:ascii="Arial" w:hAnsi="Arial" w:hint="default"/>
      </w:rPr>
    </w:lvl>
    <w:lvl w:ilvl="7" w:tplc="D1785F92" w:tentative="1">
      <w:start w:val="1"/>
      <w:numFmt w:val="bullet"/>
      <w:lvlText w:val="•"/>
      <w:lvlJc w:val="left"/>
      <w:pPr>
        <w:tabs>
          <w:tab w:val="num" w:pos="5760"/>
        </w:tabs>
        <w:ind w:left="5760" w:hanging="360"/>
      </w:pPr>
      <w:rPr>
        <w:rFonts w:ascii="Arial" w:hAnsi="Arial" w:hint="default"/>
      </w:rPr>
    </w:lvl>
    <w:lvl w:ilvl="8" w:tplc="DE90EF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90"/>
    <w:rsid w:val="000016E9"/>
    <w:rsid w:val="00011D01"/>
    <w:rsid w:val="000649A5"/>
    <w:rsid w:val="00077640"/>
    <w:rsid w:val="00085219"/>
    <w:rsid w:val="000D2B60"/>
    <w:rsid w:val="000E30FC"/>
    <w:rsid w:val="00120329"/>
    <w:rsid w:val="00123B74"/>
    <w:rsid w:val="001244E9"/>
    <w:rsid w:val="00125BBB"/>
    <w:rsid w:val="0014253C"/>
    <w:rsid w:val="00154BE3"/>
    <w:rsid w:val="001837B3"/>
    <w:rsid w:val="00190382"/>
    <w:rsid w:val="001A6979"/>
    <w:rsid w:val="001B4EF0"/>
    <w:rsid w:val="001F6D0B"/>
    <w:rsid w:val="00215A35"/>
    <w:rsid w:val="0022119F"/>
    <w:rsid w:val="002275D6"/>
    <w:rsid w:val="00263544"/>
    <w:rsid w:val="00287BDC"/>
    <w:rsid w:val="002C47A0"/>
    <w:rsid w:val="002E4FD8"/>
    <w:rsid w:val="00303937"/>
    <w:rsid w:val="00307A46"/>
    <w:rsid w:val="00335B84"/>
    <w:rsid w:val="00393613"/>
    <w:rsid w:val="00395C02"/>
    <w:rsid w:val="003B0544"/>
    <w:rsid w:val="003E7B8C"/>
    <w:rsid w:val="003F1037"/>
    <w:rsid w:val="00400C11"/>
    <w:rsid w:val="004049EF"/>
    <w:rsid w:val="0042001C"/>
    <w:rsid w:val="00447F33"/>
    <w:rsid w:val="004563A5"/>
    <w:rsid w:val="004665B9"/>
    <w:rsid w:val="004C459A"/>
    <w:rsid w:val="004C4FC0"/>
    <w:rsid w:val="004D3145"/>
    <w:rsid w:val="005065F9"/>
    <w:rsid w:val="00527442"/>
    <w:rsid w:val="00572125"/>
    <w:rsid w:val="005965C7"/>
    <w:rsid w:val="00596E59"/>
    <w:rsid w:val="005C3B90"/>
    <w:rsid w:val="005C42FF"/>
    <w:rsid w:val="005E4B52"/>
    <w:rsid w:val="00625B8D"/>
    <w:rsid w:val="00634D43"/>
    <w:rsid w:val="00636E2D"/>
    <w:rsid w:val="006513A3"/>
    <w:rsid w:val="00666374"/>
    <w:rsid w:val="00683546"/>
    <w:rsid w:val="006A4C8A"/>
    <w:rsid w:val="006A510F"/>
    <w:rsid w:val="006A728C"/>
    <w:rsid w:val="006D5377"/>
    <w:rsid w:val="006E7865"/>
    <w:rsid w:val="006F595C"/>
    <w:rsid w:val="00713B30"/>
    <w:rsid w:val="007205F0"/>
    <w:rsid w:val="00723AB5"/>
    <w:rsid w:val="00777F6F"/>
    <w:rsid w:val="007A055F"/>
    <w:rsid w:val="007B0BED"/>
    <w:rsid w:val="007D1BD0"/>
    <w:rsid w:val="007F1829"/>
    <w:rsid w:val="008169CB"/>
    <w:rsid w:val="00841833"/>
    <w:rsid w:val="00850619"/>
    <w:rsid w:val="00863C85"/>
    <w:rsid w:val="008A1C0E"/>
    <w:rsid w:val="008B598B"/>
    <w:rsid w:val="008D6196"/>
    <w:rsid w:val="008F7E41"/>
    <w:rsid w:val="00900BB6"/>
    <w:rsid w:val="00903A8F"/>
    <w:rsid w:val="00914826"/>
    <w:rsid w:val="009226EF"/>
    <w:rsid w:val="009317F0"/>
    <w:rsid w:val="0094254E"/>
    <w:rsid w:val="009429C1"/>
    <w:rsid w:val="0096422D"/>
    <w:rsid w:val="009851C0"/>
    <w:rsid w:val="009A541C"/>
    <w:rsid w:val="009C43D7"/>
    <w:rsid w:val="009C5A47"/>
    <w:rsid w:val="00A331E9"/>
    <w:rsid w:val="00A8057C"/>
    <w:rsid w:val="00AA2B2A"/>
    <w:rsid w:val="00AB22D6"/>
    <w:rsid w:val="00AE003E"/>
    <w:rsid w:val="00AE2819"/>
    <w:rsid w:val="00AF3434"/>
    <w:rsid w:val="00B01241"/>
    <w:rsid w:val="00B059BA"/>
    <w:rsid w:val="00B228AA"/>
    <w:rsid w:val="00B31F89"/>
    <w:rsid w:val="00B461A0"/>
    <w:rsid w:val="00B511D3"/>
    <w:rsid w:val="00B53BE7"/>
    <w:rsid w:val="00B575EB"/>
    <w:rsid w:val="00B6122F"/>
    <w:rsid w:val="00B8299E"/>
    <w:rsid w:val="00B84B0C"/>
    <w:rsid w:val="00BA7A8E"/>
    <w:rsid w:val="00BB0B46"/>
    <w:rsid w:val="00BC0C67"/>
    <w:rsid w:val="00BC1B7D"/>
    <w:rsid w:val="00BE227D"/>
    <w:rsid w:val="00C069F7"/>
    <w:rsid w:val="00C10CC2"/>
    <w:rsid w:val="00C14E26"/>
    <w:rsid w:val="00C4412D"/>
    <w:rsid w:val="00C50A7D"/>
    <w:rsid w:val="00C57129"/>
    <w:rsid w:val="00C73FF3"/>
    <w:rsid w:val="00C74C02"/>
    <w:rsid w:val="00C752A1"/>
    <w:rsid w:val="00C77753"/>
    <w:rsid w:val="00C84B14"/>
    <w:rsid w:val="00C879A8"/>
    <w:rsid w:val="00C97486"/>
    <w:rsid w:val="00CA24D8"/>
    <w:rsid w:val="00CC4423"/>
    <w:rsid w:val="00CE4476"/>
    <w:rsid w:val="00CF6F93"/>
    <w:rsid w:val="00D15A05"/>
    <w:rsid w:val="00D326FF"/>
    <w:rsid w:val="00D365A9"/>
    <w:rsid w:val="00D46EA5"/>
    <w:rsid w:val="00D61973"/>
    <w:rsid w:val="00D6573E"/>
    <w:rsid w:val="00D6681C"/>
    <w:rsid w:val="00D67E7A"/>
    <w:rsid w:val="00D8295E"/>
    <w:rsid w:val="00D82D44"/>
    <w:rsid w:val="00D83890"/>
    <w:rsid w:val="00DA6604"/>
    <w:rsid w:val="00DB3F5F"/>
    <w:rsid w:val="00DB67F8"/>
    <w:rsid w:val="00DC28C4"/>
    <w:rsid w:val="00DC67CD"/>
    <w:rsid w:val="00E16460"/>
    <w:rsid w:val="00E17806"/>
    <w:rsid w:val="00E3056D"/>
    <w:rsid w:val="00E44519"/>
    <w:rsid w:val="00E73FBC"/>
    <w:rsid w:val="00E75AFB"/>
    <w:rsid w:val="00E7636F"/>
    <w:rsid w:val="00EA5CF8"/>
    <w:rsid w:val="00EB1EB6"/>
    <w:rsid w:val="00ED4F55"/>
    <w:rsid w:val="00ED6452"/>
    <w:rsid w:val="00EE4BE7"/>
    <w:rsid w:val="00EE63EA"/>
    <w:rsid w:val="00EF2BBE"/>
    <w:rsid w:val="00EF72D0"/>
    <w:rsid w:val="00F0455E"/>
    <w:rsid w:val="00F11C84"/>
    <w:rsid w:val="00F511FC"/>
    <w:rsid w:val="00F606F2"/>
    <w:rsid w:val="00F82153"/>
    <w:rsid w:val="00F94536"/>
    <w:rsid w:val="00FA3262"/>
    <w:rsid w:val="00FA747F"/>
    <w:rsid w:val="00FB631A"/>
    <w:rsid w:val="00FB7C2B"/>
    <w:rsid w:val="00FC2D9F"/>
    <w:rsid w:val="00FD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B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D0"/>
    <w:pPr>
      <w:ind w:left="720"/>
      <w:contextualSpacing/>
    </w:pPr>
  </w:style>
  <w:style w:type="character" w:styleId="CommentReference">
    <w:name w:val="annotation reference"/>
    <w:basedOn w:val="DefaultParagraphFont"/>
    <w:uiPriority w:val="99"/>
    <w:semiHidden/>
    <w:unhideWhenUsed/>
    <w:rsid w:val="001B4EF0"/>
    <w:rPr>
      <w:sz w:val="16"/>
      <w:szCs w:val="16"/>
    </w:rPr>
  </w:style>
  <w:style w:type="paragraph" w:styleId="CommentText">
    <w:name w:val="annotation text"/>
    <w:basedOn w:val="Normal"/>
    <w:link w:val="CommentTextChar"/>
    <w:uiPriority w:val="99"/>
    <w:unhideWhenUsed/>
    <w:rsid w:val="001B4EF0"/>
    <w:pPr>
      <w:spacing w:after="200"/>
    </w:pPr>
    <w:rPr>
      <w:sz w:val="20"/>
      <w:szCs w:val="20"/>
      <w:lang w:val="en-GB"/>
    </w:rPr>
  </w:style>
  <w:style w:type="character" w:customStyle="1" w:styleId="CommentTextChar">
    <w:name w:val="Comment Text Char"/>
    <w:basedOn w:val="DefaultParagraphFont"/>
    <w:link w:val="CommentText"/>
    <w:uiPriority w:val="99"/>
    <w:rsid w:val="001B4EF0"/>
    <w:rPr>
      <w:sz w:val="20"/>
      <w:szCs w:val="20"/>
      <w:lang w:val="en-GB"/>
    </w:rPr>
  </w:style>
  <w:style w:type="paragraph" w:styleId="BalloonText">
    <w:name w:val="Balloon Text"/>
    <w:basedOn w:val="Normal"/>
    <w:link w:val="BalloonTextChar"/>
    <w:uiPriority w:val="99"/>
    <w:semiHidden/>
    <w:unhideWhenUsed/>
    <w:rsid w:val="001B4E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EF0"/>
    <w:rPr>
      <w:rFonts w:ascii="Times New Roman" w:hAnsi="Times New Roman" w:cs="Times New Roman"/>
      <w:sz w:val="18"/>
      <w:szCs w:val="18"/>
    </w:rPr>
  </w:style>
  <w:style w:type="paragraph" w:styleId="Header">
    <w:name w:val="header"/>
    <w:basedOn w:val="Normal"/>
    <w:link w:val="HeaderChar"/>
    <w:uiPriority w:val="99"/>
    <w:unhideWhenUsed/>
    <w:rsid w:val="00E7636F"/>
    <w:pPr>
      <w:tabs>
        <w:tab w:val="center" w:pos="4680"/>
        <w:tab w:val="right" w:pos="9360"/>
      </w:tabs>
    </w:pPr>
  </w:style>
  <w:style w:type="character" w:customStyle="1" w:styleId="HeaderChar">
    <w:name w:val="Header Char"/>
    <w:basedOn w:val="DefaultParagraphFont"/>
    <w:link w:val="Header"/>
    <w:uiPriority w:val="99"/>
    <w:rsid w:val="00E7636F"/>
  </w:style>
  <w:style w:type="paragraph" w:styleId="Footer">
    <w:name w:val="footer"/>
    <w:basedOn w:val="Normal"/>
    <w:link w:val="FooterChar"/>
    <w:uiPriority w:val="99"/>
    <w:unhideWhenUsed/>
    <w:rsid w:val="00E7636F"/>
    <w:pPr>
      <w:tabs>
        <w:tab w:val="center" w:pos="4680"/>
        <w:tab w:val="right" w:pos="9360"/>
      </w:tabs>
    </w:pPr>
  </w:style>
  <w:style w:type="character" w:customStyle="1" w:styleId="FooterChar">
    <w:name w:val="Footer Char"/>
    <w:basedOn w:val="DefaultParagraphFont"/>
    <w:link w:val="Footer"/>
    <w:uiPriority w:val="99"/>
    <w:rsid w:val="00E7636F"/>
  </w:style>
  <w:style w:type="character" w:styleId="Hyperlink">
    <w:name w:val="Hyperlink"/>
    <w:basedOn w:val="DefaultParagraphFont"/>
    <w:uiPriority w:val="21"/>
    <w:unhideWhenUsed/>
    <w:rsid w:val="00D83890"/>
    <w:rPr>
      <w:color w:val="0563C1" w:themeColor="hyperlink"/>
      <w:u w:val="single"/>
    </w:rPr>
  </w:style>
  <w:style w:type="paragraph" w:customStyle="1" w:styleId="p1">
    <w:name w:val="p1"/>
    <w:basedOn w:val="Normal"/>
    <w:rsid w:val="00D83890"/>
    <w:rPr>
      <w:rFonts w:ascii="Arial" w:hAnsi="Arial" w:cs="Arial"/>
      <w:sz w:val="17"/>
      <w:szCs w:val="17"/>
      <w:lang w:val="en-GB"/>
    </w:rPr>
  </w:style>
  <w:style w:type="paragraph" w:customStyle="1" w:styleId="p3">
    <w:name w:val="p3"/>
    <w:basedOn w:val="Normal"/>
    <w:rsid w:val="00D83890"/>
    <w:pPr>
      <w:jc w:val="both"/>
    </w:pPr>
    <w:rPr>
      <w:rFonts w:ascii="Arial" w:hAnsi="Arial" w:cs="Arial"/>
      <w:sz w:val="17"/>
      <w:szCs w:val="17"/>
      <w:lang w:val="en-GB"/>
    </w:rPr>
  </w:style>
  <w:style w:type="character" w:customStyle="1" w:styleId="s1">
    <w:name w:val="s1"/>
    <w:basedOn w:val="DefaultParagraphFont"/>
    <w:rsid w:val="00D83890"/>
  </w:style>
  <w:style w:type="character" w:customStyle="1" w:styleId="apple-converted-space">
    <w:name w:val="apple-converted-space"/>
    <w:basedOn w:val="DefaultParagraphFont"/>
    <w:rsid w:val="000E30FC"/>
  </w:style>
  <w:style w:type="paragraph" w:styleId="CommentSubject">
    <w:name w:val="annotation subject"/>
    <w:basedOn w:val="CommentText"/>
    <w:next w:val="CommentText"/>
    <w:link w:val="CommentSubjectChar"/>
    <w:uiPriority w:val="99"/>
    <w:semiHidden/>
    <w:unhideWhenUsed/>
    <w:rsid w:val="00DC67CD"/>
    <w:pPr>
      <w:spacing w:after="0"/>
    </w:pPr>
    <w:rPr>
      <w:b/>
      <w:bCs/>
      <w:lang w:val="en-US"/>
    </w:rPr>
  </w:style>
  <w:style w:type="character" w:customStyle="1" w:styleId="CommentSubjectChar">
    <w:name w:val="Comment Subject Char"/>
    <w:basedOn w:val="CommentTextChar"/>
    <w:link w:val="CommentSubject"/>
    <w:uiPriority w:val="99"/>
    <w:semiHidden/>
    <w:rsid w:val="00DC67CD"/>
    <w:rPr>
      <w:b/>
      <w:bCs/>
      <w:sz w:val="20"/>
      <w:szCs w:val="20"/>
      <w:lang w:val="en-GB"/>
    </w:rPr>
  </w:style>
  <w:style w:type="paragraph" w:styleId="NormalWeb">
    <w:name w:val="Normal (Web)"/>
    <w:basedOn w:val="Normal"/>
    <w:uiPriority w:val="99"/>
    <w:unhideWhenUsed/>
    <w:rsid w:val="00AE2819"/>
    <w:pPr>
      <w:spacing w:before="100" w:beforeAutospacing="1" w:after="100" w:afterAutospacing="1"/>
    </w:pPr>
    <w:rPr>
      <w:rFonts w:ascii="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6994">
      <w:bodyDiv w:val="1"/>
      <w:marLeft w:val="0"/>
      <w:marRight w:val="0"/>
      <w:marTop w:val="0"/>
      <w:marBottom w:val="0"/>
      <w:divBdr>
        <w:top w:val="none" w:sz="0" w:space="0" w:color="auto"/>
        <w:left w:val="none" w:sz="0" w:space="0" w:color="auto"/>
        <w:bottom w:val="none" w:sz="0" w:space="0" w:color="auto"/>
        <w:right w:val="none" w:sz="0" w:space="0" w:color="auto"/>
      </w:divBdr>
    </w:div>
    <w:div w:id="1006438528">
      <w:bodyDiv w:val="1"/>
      <w:marLeft w:val="0"/>
      <w:marRight w:val="0"/>
      <w:marTop w:val="0"/>
      <w:marBottom w:val="0"/>
      <w:divBdr>
        <w:top w:val="none" w:sz="0" w:space="0" w:color="auto"/>
        <w:left w:val="none" w:sz="0" w:space="0" w:color="auto"/>
        <w:bottom w:val="none" w:sz="0" w:space="0" w:color="auto"/>
        <w:right w:val="none" w:sz="0" w:space="0" w:color="auto"/>
      </w:divBdr>
    </w:div>
    <w:div w:id="1058015711">
      <w:bodyDiv w:val="1"/>
      <w:marLeft w:val="0"/>
      <w:marRight w:val="0"/>
      <w:marTop w:val="0"/>
      <w:marBottom w:val="0"/>
      <w:divBdr>
        <w:top w:val="none" w:sz="0" w:space="0" w:color="auto"/>
        <w:left w:val="none" w:sz="0" w:space="0" w:color="auto"/>
        <w:bottom w:val="none" w:sz="0" w:space="0" w:color="auto"/>
        <w:right w:val="none" w:sz="0" w:space="0" w:color="auto"/>
      </w:divBdr>
    </w:div>
    <w:div w:id="1225603577">
      <w:bodyDiv w:val="1"/>
      <w:marLeft w:val="0"/>
      <w:marRight w:val="0"/>
      <w:marTop w:val="0"/>
      <w:marBottom w:val="0"/>
      <w:divBdr>
        <w:top w:val="none" w:sz="0" w:space="0" w:color="auto"/>
        <w:left w:val="none" w:sz="0" w:space="0" w:color="auto"/>
        <w:bottom w:val="none" w:sz="0" w:space="0" w:color="auto"/>
        <w:right w:val="none" w:sz="0" w:space="0" w:color="auto"/>
      </w:divBdr>
      <w:divsChild>
        <w:div w:id="1155612094">
          <w:marLeft w:val="360"/>
          <w:marRight w:val="0"/>
          <w:marTop w:val="0"/>
          <w:marBottom w:val="0"/>
          <w:divBdr>
            <w:top w:val="none" w:sz="0" w:space="0" w:color="auto"/>
            <w:left w:val="none" w:sz="0" w:space="0" w:color="auto"/>
            <w:bottom w:val="none" w:sz="0" w:space="0" w:color="auto"/>
            <w:right w:val="none" w:sz="0" w:space="0" w:color="auto"/>
          </w:divBdr>
        </w:div>
      </w:divsChild>
    </w:div>
    <w:div w:id="1236932977">
      <w:bodyDiv w:val="1"/>
      <w:marLeft w:val="0"/>
      <w:marRight w:val="0"/>
      <w:marTop w:val="0"/>
      <w:marBottom w:val="0"/>
      <w:divBdr>
        <w:top w:val="none" w:sz="0" w:space="0" w:color="auto"/>
        <w:left w:val="none" w:sz="0" w:space="0" w:color="auto"/>
        <w:bottom w:val="none" w:sz="0" w:space="0" w:color="auto"/>
        <w:right w:val="none" w:sz="0" w:space="0" w:color="auto"/>
      </w:divBdr>
    </w:div>
    <w:div w:id="1282344005">
      <w:bodyDiv w:val="1"/>
      <w:marLeft w:val="0"/>
      <w:marRight w:val="0"/>
      <w:marTop w:val="0"/>
      <w:marBottom w:val="0"/>
      <w:divBdr>
        <w:top w:val="none" w:sz="0" w:space="0" w:color="auto"/>
        <w:left w:val="none" w:sz="0" w:space="0" w:color="auto"/>
        <w:bottom w:val="none" w:sz="0" w:space="0" w:color="auto"/>
        <w:right w:val="none" w:sz="0" w:space="0" w:color="auto"/>
      </w:divBdr>
      <w:divsChild>
        <w:div w:id="610477449">
          <w:marLeft w:val="446"/>
          <w:marRight w:val="0"/>
          <w:marTop w:val="0"/>
          <w:marBottom w:val="0"/>
          <w:divBdr>
            <w:top w:val="none" w:sz="0" w:space="0" w:color="auto"/>
            <w:left w:val="none" w:sz="0" w:space="0" w:color="auto"/>
            <w:bottom w:val="none" w:sz="0" w:space="0" w:color="auto"/>
            <w:right w:val="none" w:sz="0" w:space="0" w:color="auto"/>
          </w:divBdr>
        </w:div>
        <w:div w:id="57020841">
          <w:marLeft w:val="446"/>
          <w:marRight w:val="0"/>
          <w:marTop w:val="0"/>
          <w:marBottom w:val="0"/>
          <w:divBdr>
            <w:top w:val="none" w:sz="0" w:space="0" w:color="auto"/>
            <w:left w:val="none" w:sz="0" w:space="0" w:color="auto"/>
            <w:bottom w:val="none" w:sz="0" w:space="0" w:color="auto"/>
            <w:right w:val="none" w:sz="0" w:space="0" w:color="auto"/>
          </w:divBdr>
        </w:div>
        <w:div w:id="659969621">
          <w:marLeft w:val="446"/>
          <w:marRight w:val="0"/>
          <w:marTop w:val="0"/>
          <w:marBottom w:val="0"/>
          <w:divBdr>
            <w:top w:val="none" w:sz="0" w:space="0" w:color="auto"/>
            <w:left w:val="none" w:sz="0" w:space="0" w:color="auto"/>
            <w:bottom w:val="none" w:sz="0" w:space="0" w:color="auto"/>
            <w:right w:val="none" w:sz="0" w:space="0" w:color="auto"/>
          </w:divBdr>
        </w:div>
        <w:div w:id="996962558">
          <w:marLeft w:val="446"/>
          <w:marRight w:val="0"/>
          <w:marTop w:val="0"/>
          <w:marBottom w:val="0"/>
          <w:divBdr>
            <w:top w:val="none" w:sz="0" w:space="0" w:color="auto"/>
            <w:left w:val="none" w:sz="0" w:space="0" w:color="auto"/>
            <w:bottom w:val="none" w:sz="0" w:space="0" w:color="auto"/>
            <w:right w:val="none" w:sz="0" w:space="0" w:color="auto"/>
          </w:divBdr>
        </w:div>
        <w:div w:id="1815682838">
          <w:marLeft w:val="446"/>
          <w:marRight w:val="0"/>
          <w:marTop w:val="0"/>
          <w:marBottom w:val="0"/>
          <w:divBdr>
            <w:top w:val="none" w:sz="0" w:space="0" w:color="auto"/>
            <w:left w:val="none" w:sz="0" w:space="0" w:color="auto"/>
            <w:bottom w:val="none" w:sz="0" w:space="0" w:color="auto"/>
            <w:right w:val="none" w:sz="0" w:space="0" w:color="auto"/>
          </w:divBdr>
        </w:div>
        <w:div w:id="1232932196">
          <w:marLeft w:val="446"/>
          <w:marRight w:val="0"/>
          <w:marTop w:val="0"/>
          <w:marBottom w:val="0"/>
          <w:divBdr>
            <w:top w:val="none" w:sz="0" w:space="0" w:color="auto"/>
            <w:left w:val="none" w:sz="0" w:space="0" w:color="auto"/>
            <w:bottom w:val="none" w:sz="0" w:space="0" w:color="auto"/>
            <w:right w:val="none" w:sz="0" w:space="0" w:color="auto"/>
          </w:divBdr>
        </w:div>
      </w:divsChild>
    </w:div>
    <w:div w:id="1713073594">
      <w:bodyDiv w:val="1"/>
      <w:marLeft w:val="0"/>
      <w:marRight w:val="0"/>
      <w:marTop w:val="0"/>
      <w:marBottom w:val="0"/>
      <w:divBdr>
        <w:top w:val="none" w:sz="0" w:space="0" w:color="auto"/>
        <w:left w:val="none" w:sz="0" w:space="0" w:color="auto"/>
        <w:bottom w:val="none" w:sz="0" w:space="0" w:color="auto"/>
        <w:right w:val="none" w:sz="0" w:space="0" w:color="auto"/>
      </w:divBdr>
      <w:divsChild>
        <w:div w:id="1390572938">
          <w:marLeft w:val="360"/>
          <w:marRight w:val="0"/>
          <w:marTop w:val="0"/>
          <w:marBottom w:val="0"/>
          <w:divBdr>
            <w:top w:val="none" w:sz="0" w:space="0" w:color="auto"/>
            <w:left w:val="none" w:sz="0" w:space="0" w:color="auto"/>
            <w:bottom w:val="none" w:sz="0" w:space="0" w:color="auto"/>
            <w:right w:val="none" w:sz="0" w:space="0" w:color="auto"/>
          </w:divBdr>
        </w:div>
        <w:div w:id="2120292363">
          <w:marLeft w:val="1080"/>
          <w:marRight w:val="0"/>
          <w:marTop w:val="0"/>
          <w:marBottom w:val="0"/>
          <w:divBdr>
            <w:top w:val="none" w:sz="0" w:space="0" w:color="auto"/>
            <w:left w:val="none" w:sz="0" w:space="0" w:color="auto"/>
            <w:bottom w:val="none" w:sz="0" w:space="0" w:color="auto"/>
            <w:right w:val="none" w:sz="0" w:space="0" w:color="auto"/>
          </w:divBdr>
        </w:div>
        <w:div w:id="283969584">
          <w:marLeft w:val="1080"/>
          <w:marRight w:val="0"/>
          <w:marTop w:val="0"/>
          <w:marBottom w:val="0"/>
          <w:divBdr>
            <w:top w:val="none" w:sz="0" w:space="0" w:color="auto"/>
            <w:left w:val="none" w:sz="0" w:space="0" w:color="auto"/>
            <w:bottom w:val="none" w:sz="0" w:space="0" w:color="auto"/>
            <w:right w:val="none" w:sz="0" w:space="0" w:color="auto"/>
          </w:divBdr>
        </w:div>
        <w:div w:id="648749407">
          <w:marLeft w:val="360"/>
          <w:marRight w:val="0"/>
          <w:marTop w:val="0"/>
          <w:marBottom w:val="0"/>
          <w:divBdr>
            <w:top w:val="none" w:sz="0" w:space="0" w:color="auto"/>
            <w:left w:val="none" w:sz="0" w:space="0" w:color="auto"/>
            <w:bottom w:val="none" w:sz="0" w:space="0" w:color="auto"/>
            <w:right w:val="none" w:sz="0" w:space="0" w:color="auto"/>
          </w:divBdr>
        </w:div>
        <w:div w:id="1815415795">
          <w:marLeft w:val="360"/>
          <w:marRight w:val="0"/>
          <w:marTop w:val="0"/>
          <w:marBottom w:val="0"/>
          <w:divBdr>
            <w:top w:val="none" w:sz="0" w:space="0" w:color="auto"/>
            <w:left w:val="none" w:sz="0" w:space="0" w:color="auto"/>
            <w:bottom w:val="none" w:sz="0" w:space="0" w:color="auto"/>
            <w:right w:val="none" w:sz="0" w:space="0" w:color="auto"/>
          </w:divBdr>
        </w:div>
        <w:div w:id="2065132044">
          <w:marLeft w:val="360"/>
          <w:marRight w:val="0"/>
          <w:marTop w:val="0"/>
          <w:marBottom w:val="0"/>
          <w:divBdr>
            <w:top w:val="none" w:sz="0" w:space="0" w:color="auto"/>
            <w:left w:val="none" w:sz="0" w:space="0" w:color="auto"/>
            <w:bottom w:val="none" w:sz="0" w:space="0" w:color="auto"/>
            <w:right w:val="none" w:sz="0" w:space="0" w:color="auto"/>
          </w:divBdr>
        </w:div>
      </w:divsChild>
    </w:div>
    <w:div w:id="1853521212">
      <w:bodyDiv w:val="1"/>
      <w:marLeft w:val="0"/>
      <w:marRight w:val="0"/>
      <w:marTop w:val="0"/>
      <w:marBottom w:val="0"/>
      <w:divBdr>
        <w:top w:val="none" w:sz="0" w:space="0" w:color="auto"/>
        <w:left w:val="none" w:sz="0" w:space="0" w:color="auto"/>
        <w:bottom w:val="none" w:sz="0" w:space="0" w:color="auto"/>
        <w:right w:val="none" w:sz="0" w:space="0" w:color="auto"/>
      </w:divBdr>
    </w:div>
    <w:div w:id="190317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br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abra.com/commercial-clai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bhifi.com.au/headphones-dj/headphones/jabra/jabra-elite-25e-in-ear-wireless-headphones-silver/5710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bhifi.com.au/headphones-dj/headphones/jabra/jabra-elite-25e-in-ear-wireless-headphones-black/571074/" TargetMode="External"/><Relationship Id="rId4" Type="http://schemas.openxmlformats.org/officeDocument/2006/relationships/webSettings" Target="webSettings.xml"/><Relationship Id="rId9" Type="http://schemas.openxmlformats.org/officeDocument/2006/relationships/hyperlink" Target="https://www.jabra.com.au/elite25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Jabra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van der Wal</dc:creator>
  <cp:keywords/>
  <dc:description/>
  <cp:lastModifiedBy>Rebecca Elfverson</cp:lastModifiedBy>
  <cp:revision>2</cp:revision>
  <cp:lastPrinted>2017-08-08T07:51:00Z</cp:lastPrinted>
  <dcterms:created xsi:type="dcterms:W3CDTF">2018-04-18T23:22:00Z</dcterms:created>
  <dcterms:modified xsi:type="dcterms:W3CDTF">2018-04-18T23:22:00Z</dcterms:modified>
</cp:coreProperties>
</file>